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411" w:rsidRPr="00F77411" w:rsidRDefault="00F77411" w:rsidP="00F77411">
      <w:pPr>
        <w:spacing w:after="120" w:line="240" w:lineRule="auto"/>
        <w:jc w:val="center"/>
        <w:rPr>
          <w:rFonts w:ascii="Tahoma" w:hAnsi="Tahoma" w:cs="Tahoma"/>
          <w:b/>
          <w:sz w:val="24"/>
          <w:szCs w:val="24"/>
          <w:u w:val="single"/>
        </w:rPr>
      </w:pPr>
      <w:r w:rsidRPr="00F77411">
        <w:rPr>
          <w:rFonts w:ascii="Tahoma" w:hAnsi="Tahoma" w:cs="Tahoma"/>
          <w:b/>
          <w:sz w:val="24"/>
          <w:szCs w:val="24"/>
          <w:u w:val="single"/>
        </w:rPr>
        <w:t>IN THE SUPERIOR COURT OF JUDICATURE</w:t>
      </w:r>
    </w:p>
    <w:p w:rsidR="00F77411" w:rsidRPr="00F77411" w:rsidRDefault="00F77411" w:rsidP="00F77411">
      <w:pPr>
        <w:spacing w:after="120" w:line="240" w:lineRule="auto"/>
        <w:jc w:val="center"/>
        <w:rPr>
          <w:rFonts w:ascii="Tahoma" w:hAnsi="Tahoma" w:cs="Tahoma"/>
          <w:b/>
          <w:sz w:val="24"/>
          <w:szCs w:val="24"/>
          <w:u w:val="single"/>
        </w:rPr>
      </w:pPr>
      <w:r w:rsidRPr="00F77411">
        <w:rPr>
          <w:rFonts w:ascii="Tahoma" w:hAnsi="Tahoma" w:cs="Tahoma"/>
          <w:b/>
          <w:sz w:val="24"/>
          <w:szCs w:val="24"/>
          <w:u w:val="single"/>
        </w:rPr>
        <w:t>IN THE SUPREME COURT</w:t>
      </w:r>
    </w:p>
    <w:p w:rsidR="00F77411" w:rsidRPr="00F77411" w:rsidRDefault="00F77411" w:rsidP="00F77411">
      <w:pPr>
        <w:spacing w:after="120" w:line="240" w:lineRule="auto"/>
        <w:jc w:val="center"/>
        <w:rPr>
          <w:rFonts w:ascii="Tahoma" w:hAnsi="Tahoma" w:cs="Tahoma"/>
          <w:b/>
          <w:sz w:val="24"/>
          <w:szCs w:val="24"/>
          <w:u w:val="single"/>
        </w:rPr>
      </w:pPr>
      <w:r w:rsidRPr="00F77411">
        <w:rPr>
          <w:rFonts w:ascii="Tahoma" w:hAnsi="Tahoma" w:cs="Tahoma"/>
          <w:b/>
          <w:sz w:val="24"/>
          <w:szCs w:val="24"/>
          <w:u w:val="single"/>
        </w:rPr>
        <w:t>ACCRA – A.D. 2018</w:t>
      </w:r>
    </w:p>
    <w:p w:rsidR="00F77411" w:rsidRPr="00F77411" w:rsidRDefault="00F77411" w:rsidP="00F77411">
      <w:pPr>
        <w:tabs>
          <w:tab w:val="left" w:pos="8220"/>
        </w:tabs>
        <w:spacing w:after="0" w:line="360" w:lineRule="auto"/>
        <w:jc w:val="both"/>
        <w:rPr>
          <w:rFonts w:ascii="Tahoma" w:hAnsi="Tahoma" w:cs="Tahoma"/>
          <w:sz w:val="24"/>
          <w:szCs w:val="24"/>
        </w:rPr>
      </w:pPr>
      <w:r w:rsidRPr="00F77411">
        <w:rPr>
          <w:rFonts w:ascii="Tahoma" w:hAnsi="Tahoma" w:cs="Tahoma"/>
          <w:sz w:val="24"/>
          <w:szCs w:val="24"/>
        </w:rPr>
        <w:tab/>
      </w:r>
    </w:p>
    <w:p w:rsidR="00F77411" w:rsidRPr="00F77411" w:rsidRDefault="00F77411" w:rsidP="00F77411">
      <w:pPr>
        <w:spacing w:after="120"/>
        <w:jc w:val="both"/>
        <w:rPr>
          <w:rFonts w:ascii="Tahoma" w:hAnsi="Tahoma" w:cs="Tahoma"/>
          <w:b/>
          <w:sz w:val="24"/>
          <w:szCs w:val="24"/>
        </w:rPr>
      </w:pPr>
      <w:r w:rsidRPr="00F77411">
        <w:rPr>
          <w:rFonts w:ascii="Tahoma" w:hAnsi="Tahoma" w:cs="Tahoma"/>
          <w:sz w:val="24"/>
          <w:szCs w:val="24"/>
        </w:rPr>
        <w:tab/>
      </w:r>
      <w:r w:rsidRPr="00F77411">
        <w:rPr>
          <w:rFonts w:ascii="Tahoma" w:hAnsi="Tahoma" w:cs="Tahoma"/>
          <w:sz w:val="24"/>
          <w:szCs w:val="24"/>
        </w:rPr>
        <w:tab/>
      </w:r>
      <w:r w:rsidRPr="00F77411">
        <w:rPr>
          <w:rFonts w:ascii="Tahoma" w:hAnsi="Tahoma" w:cs="Tahoma"/>
          <w:sz w:val="24"/>
          <w:szCs w:val="24"/>
        </w:rPr>
        <w:tab/>
      </w:r>
      <w:r w:rsidRPr="00F77411">
        <w:rPr>
          <w:rFonts w:ascii="Tahoma" w:hAnsi="Tahoma" w:cs="Tahoma"/>
          <w:b/>
          <w:sz w:val="24"/>
          <w:szCs w:val="24"/>
        </w:rPr>
        <w:t xml:space="preserve">CORAM: </w:t>
      </w:r>
      <w:r w:rsidRPr="00F77411">
        <w:rPr>
          <w:rFonts w:ascii="Tahoma" w:hAnsi="Tahoma" w:cs="Tahoma"/>
          <w:b/>
          <w:sz w:val="24"/>
          <w:szCs w:val="24"/>
        </w:rPr>
        <w:tab/>
        <w:t>DOTSE, JSC (PRESIDING)</w:t>
      </w:r>
    </w:p>
    <w:p w:rsidR="00F77411" w:rsidRPr="00F77411" w:rsidRDefault="00F77411" w:rsidP="00F77411">
      <w:pPr>
        <w:spacing w:after="120"/>
        <w:jc w:val="both"/>
        <w:rPr>
          <w:rFonts w:ascii="Tahoma" w:hAnsi="Tahoma" w:cs="Tahoma"/>
          <w:b/>
          <w:sz w:val="24"/>
          <w:szCs w:val="24"/>
        </w:rPr>
      </w:pPr>
      <w:r w:rsidRPr="00F77411">
        <w:rPr>
          <w:rFonts w:ascii="Tahoma" w:hAnsi="Tahoma" w:cs="Tahoma"/>
          <w:b/>
          <w:sz w:val="24"/>
          <w:szCs w:val="24"/>
        </w:rPr>
        <w:tab/>
      </w:r>
      <w:r w:rsidRPr="00F77411">
        <w:rPr>
          <w:rFonts w:ascii="Tahoma" w:hAnsi="Tahoma" w:cs="Tahoma"/>
          <w:b/>
          <w:sz w:val="24"/>
          <w:szCs w:val="24"/>
        </w:rPr>
        <w:tab/>
      </w:r>
      <w:r w:rsidRPr="00F77411">
        <w:rPr>
          <w:rFonts w:ascii="Tahoma" w:hAnsi="Tahoma" w:cs="Tahoma"/>
          <w:b/>
          <w:sz w:val="24"/>
          <w:szCs w:val="24"/>
        </w:rPr>
        <w:tab/>
      </w:r>
      <w:r w:rsidRPr="00F77411">
        <w:rPr>
          <w:rFonts w:ascii="Tahoma" w:hAnsi="Tahoma" w:cs="Tahoma"/>
          <w:b/>
          <w:sz w:val="24"/>
          <w:szCs w:val="24"/>
        </w:rPr>
        <w:tab/>
      </w:r>
      <w:r w:rsidRPr="00F77411">
        <w:rPr>
          <w:rFonts w:ascii="Tahoma" w:hAnsi="Tahoma" w:cs="Tahoma"/>
          <w:b/>
          <w:sz w:val="24"/>
          <w:szCs w:val="24"/>
        </w:rPr>
        <w:tab/>
        <w:t>YEBOAH, JSC</w:t>
      </w:r>
    </w:p>
    <w:p w:rsidR="00F77411" w:rsidRPr="00F77411" w:rsidRDefault="00F77411" w:rsidP="00F77411">
      <w:pPr>
        <w:spacing w:after="120"/>
        <w:ind w:left="2880" w:firstLine="720"/>
        <w:jc w:val="both"/>
        <w:rPr>
          <w:rFonts w:ascii="Tahoma" w:hAnsi="Tahoma" w:cs="Tahoma"/>
          <w:b/>
          <w:sz w:val="24"/>
          <w:szCs w:val="24"/>
        </w:rPr>
      </w:pPr>
      <w:r w:rsidRPr="00F77411">
        <w:rPr>
          <w:rFonts w:ascii="Tahoma" w:hAnsi="Tahoma" w:cs="Tahoma"/>
          <w:b/>
          <w:sz w:val="24"/>
          <w:szCs w:val="24"/>
        </w:rPr>
        <w:t>BAFFOE-BONNIE, JSC</w:t>
      </w:r>
    </w:p>
    <w:p w:rsidR="00F77411" w:rsidRPr="00F77411" w:rsidRDefault="00F77411" w:rsidP="00F77411">
      <w:pPr>
        <w:spacing w:after="120"/>
        <w:jc w:val="both"/>
        <w:rPr>
          <w:rFonts w:ascii="Tahoma" w:hAnsi="Tahoma" w:cs="Tahoma"/>
          <w:b/>
          <w:sz w:val="24"/>
          <w:szCs w:val="24"/>
        </w:rPr>
      </w:pPr>
      <w:r w:rsidRPr="00F77411">
        <w:rPr>
          <w:rFonts w:ascii="Tahoma" w:hAnsi="Tahoma" w:cs="Tahoma"/>
          <w:b/>
          <w:sz w:val="24"/>
          <w:szCs w:val="24"/>
        </w:rPr>
        <w:tab/>
      </w:r>
      <w:r w:rsidRPr="00F77411">
        <w:rPr>
          <w:rFonts w:ascii="Tahoma" w:hAnsi="Tahoma" w:cs="Tahoma"/>
          <w:b/>
          <w:sz w:val="24"/>
          <w:szCs w:val="24"/>
        </w:rPr>
        <w:tab/>
      </w:r>
      <w:r w:rsidRPr="00F77411">
        <w:rPr>
          <w:rFonts w:ascii="Tahoma" w:hAnsi="Tahoma" w:cs="Tahoma"/>
          <w:b/>
          <w:sz w:val="24"/>
          <w:szCs w:val="24"/>
        </w:rPr>
        <w:tab/>
      </w:r>
      <w:r w:rsidRPr="00F77411">
        <w:rPr>
          <w:rFonts w:ascii="Tahoma" w:hAnsi="Tahoma" w:cs="Tahoma"/>
          <w:b/>
          <w:sz w:val="24"/>
          <w:szCs w:val="24"/>
        </w:rPr>
        <w:tab/>
      </w:r>
      <w:r w:rsidRPr="00F77411">
        <w:rPr>
          <w:rFonts w:ascii="Tahoma" w:hAnsi="Tahoma" w:cs="Tahoma"/>
          <w:b/>
          <w:sz w:val="24"/>
          <w:szCs w:val="24"/>
        </w:rPr>
        <w:tab/>
        <w:t>APPAU, JSC</w:t>
      </w:r>
    </w:p>
    <w:p w:rsidR="00F77411" w:rsidRPr="00F77411" w:rsidRDefault="00F77411" w:rsidP="00F77411">
      <w:pPr>
        <w:spacing w:after="0"/>
        <w:ind w:left="2880" w:firstLine="720"/>
        <w:jc w:val="both"/>
        <w:rPr>
          <w:rFonts w:ascii="Tahoma" w:hAnsi="Tahoma" w:cs="Tahoma"/>
          <w:b/>
          <w:sz w:val="24"/>
          <w:szCs w:val="24"/>
        </w:rPr>
      </w:pPr>
      <w:r w:rsidRPr="00F77411">
        <w:rPr>
          <w:rFonts w:ascii="Tahoma" w:hAnsi="Tahoma" w:cs="Tahoma"/>
          <w:b/>
          <w:sz w:val="24"/>
          <w:szCs w:val="24"/>
        </w:rPr>
        <w:t>PWAMANG, JSC</w:t>
      </w:r>
    </w:p>
    <w:p w:rsidR="00F77411" w:rsidRPr="00F77411" w:rsidRDefault="00F77411" w:rsidP="00F77411">
      <w:pPr>
        <w:spacing w:after="0"/>
        <w:ind w:left="2880" w:firstLine="720"/>
        <w:jc w:val="both"/>
        <w:rPr>
          <w:rFonts w:ascii="Tahoma" w:hAnsi="Tahoma" w:cs="Tahoma"/>
          <w:b/>
          <w:sz w:val="24"/>
          <w:szCs w:val="24"/>
        </w:rPr>
      </w:pPr>
    </w:p>
    <w:p w:rsidR="00F77411" w:rsidRPr="00F77411" w:rsidRDefault="00F77411" w:rsidP="00F77411">
      <w:pPr>
        <w:spacing w:after="0"/>
        <w:ind w:left="5760" w:firstLine="720"/>
        <w:jc w:val="both"/>
        <w:rPr>
          <w:rFonts w:ascii="Tahoma" w:hAnsi="Tahoma" w:cs="Tahoma"/>
          <w:b/>
          <w:sz w:val="24"/>
          <w:szCs w:val="24"/>
        </w:rPr>
      </w:pPr>
      <w:proofErr w:type="gramStart"/>
      <w:r w:rsidRPr="00F77411">
        <w:rPr>
          <w:rFonts w:ascii="Tahoma" w:hAnsi="Tahoma" w:cs="Tahoma"/>
          <w:b/>
          <w:sz w:val="24"/>
          <w:szCs w:val="24"/>
          <w:u w:val="single"/>
        </w:rPr>
        <w:t>CIVIL  APPEAL</w:t>
      </w:r>
      <w:proofErr w:type="gramEnd"/>
    </w:p>
    <w:p w:rsidR="00F77411" w:rsidRPr="00F77411" w:rsidRDefault="00F77411" w:rsidP="00F77411">
      <w:pPr>
        <w:spacing w:after="120" w:line="240" w:lineRule="auto"/>
        <w:ind w:left="5760" w:firstLine="720"/>
        <w:rPr>
          <w:rFonts w:ascii="Tahoma" w:hAnsi="Tahoma" w:cs="Tahoma"/>
          <w:b/>
          <w:sz w:val="24"/>
          <w:szCs w:val="24"/>
          <w:u w:val="single"/>
        </w:rPr>
      </w:pPr>
      <w:r w:rsidRPr="00F77411">
        <w:rPr>
          <w:rFonts w:ascii="Tahoma" w:hAnsi="Tahoma" w:cs="Tahoma"/>
          <w:b/>
          <w:sz w:val="24"/>
          <w:szCs w:val="24"/>
          <w:u w:val="single"/>
        </w:rPr>
        <w:t>NO. J4/</w:t>
      </w:r>
      <w:r>
        <w:rPr>
          <w:rFonts w:ascii="Tahoma" w:hAnsi="Tahoma" w:cs="Tahoma"/>
          <w:b/>
          <w:sz w:val="24"/>
          <w:szCs w:val="24"/>
          <w:u w:val="single"/>
        </w:rPr>
        <w:t>61</w:t>
      </w:r>
      <w:r w:rsidRPr="00F77411">
        <w:rPr>
          <w:rFonts w:ascii="Tahoma" w:hAnsi="Tahoma" w:cs="Tahoma"/>
          <w:b/>
          <w:sz w:val="24"/>
          <w:szCs w:val="24"/>
          <w:u w:val="single"/>
        </w:rPr>
        <w:t>/2017</w:t>
      </w:r>
    </w:p>
    <w:p w:rsidR="00F77411" w:rsidRPr="00F77411" w:rsidRDefault="00F77411" w:rsidP="00F77411">
      <w:pPr>
        <w:spacing w:line="240" w:lineRule="auto"/>
        <w:ind w:left="5040"/>
        <w:jc w:val="center"/>
        <w:rPr>
          <w:rFonts w:ascii="Tahoma" w:hAnsi="Tahoma" w:cs="Tahoma"/>
          <w:b/>
          <w:sz w:val="24"/>
          <w:szCs w:val="24"/>
          <w:u w:val="single"/>
        </w:rPr>
      </w:pPr>
    </w:p>
    <w:p w:rsidR="00D546EF" w:rsidRPr="00F77411" w:rsidRDefault="00F77411" w:rsidP="00F77411">
      <w:pPr>
        <w:ind w:left="5760" w:firstLine="720"/>
        <w:rPr>
          <w:rFonts w:ascii="Tahoma" w:hAnsi="Tahoma" w:cs="Tahoma"/>
          <w:sz w:val="24"/>
          <w:szCs w:val="24"/>
        </w:rPr>
      </w:pPr>
      <w:r>
        <w:rPr>
          <w:rFonts w:ascii="Tahoma" w:hAnsi="Tahoma" w:cs="Tahoma"/>
          <w:b/>
          <w:sz w:val="24"/>
          <w:szCs w:val="24"/>
          <w:u w:val="single"/>
        </w:rPr>
        <w:t>11</w:t>
      </w:r>
      <w:r w:rsidRPr="00F77411">
        <w:rPr>
          <w:rFonts w:ascii="Tahoma" w:hAnsi="Tahoma" w:cs="Tahoma"/>
          <w:b/>
          <w:sz w:val="24"/>
          <w:szCs w:val="24"/>
          <w:u w:val="single"/>
          <w:vertAlign w:val="superscript"/>
        </w:rPr>
        <w:t>TH</w:t>
      </w:r>
      <w:r w:rsidRPr="00F77411">
        <w:rPr>
          <w:rFonts w:ascii="Tahoma" w:hAnsi="Tahoma" w:cs="Tahoma"/>
          <w:b/>
          <w:sz w:val="24"/>
          <w:szCs w:val="24"/>
          <w:u w:val="single"/>
        </w:rPr>
        <w:t xml:space="preserve"> JULY, 2018</w:t>
      </w:r>
      <w:r w:rsidRPr="00F77411">
        <w:rPr>
          <w:rFonts w:ascii="Tahoma" w:hAnsi="Tahoma" w:cs="Tahoma"/>
          <w:sz w:val="24"/>
          <w:szCs w:val="24"/>
        </w:rPr>
        <w:t xml:space="preserve">                                                                         </w:t>
      </w:r>
    </w:p>
    <w:p w:rsidR="00F77411" w:rsidRDefault="00D546EF" w:rsidP="00F77411">
      <w:pPr>
        <w:spacing w:after="0" w:line="240" w:lineRule="auto"/>
        <w:rPr>
          <w:rFonts w:ascii="Tahoma" w:hAnsi="Tahoma" w:cs="Tahoma"/>
          <w:sz w:val="24"/>
          <w:szCs w:val="24"/>
        </w:rPr>
      </w:pPr>
      <w:r w:rsidRPr="00F77411">
        <w:rPr>
          <w:rFonts w:ascii="Tahoma" w:hAnsi="Tahoma" w:cs="Tahoma"/>
          <w:sz w:val="24"/>
          <w:szCs w:val="24"/>
        </w:rPr>
        <w:t>EBUSUAPANYIN JAMES BOYE FERGUSON</w:t>
      </w:r>
    </w:p>
    <w:p w:rsidR="00D546EF" w:rsidRPr="00F77411" w:rsidRDefault="00D546EF" w:rsidP="00F77411">
      <w:pPr>
        <w:spacing w:after="0" w:line="240" w:lineRule="auto"/>
        <w:rPr>
          <w:rFonts w:ascii="Tahoma" w:hAnsi="Tahoma" w:cs="Tahoma"/>
          <w:sz w:val="24"/>
          <w:szCs w:val="24"/>
        </w:rPr>
      </w:pPr>
      <w:r w:rsidRPr="00F77411">
        <w:rPr>
          <w:rFonts w:ascii="Tahoma" w:hAnsi="Tahoma" w:cs="Tahoma"/>
          <w:sz w:val="24"/>
          <w:szCs w:val="24"/>
        </w:rPr>
        <w:t>(</w:t>
      </w:r>
      <w:r w:rsidR="00F77411" w:rsidRPr="00F77411">
        <w:rPr>
          <w:rFonts w:ascii="Tahoma" w:hAnsi="Tahoma" w:cs="Tahoma"/>
          <w:sz w:val="24"/>
          <w:szCs w:val="24"/>
        </w:rPr>
        <w:t>SUBST. BY</w:t>
      </w:r>
      <w:r w:rsidR="0037440D">
        <w:rPr>
          <w:rFonts w:ascii="Tahoma" w:hAnsi="Tahoma" w:cs="Tahoma"/>
          <w:sz w:val="24"/>
          <w:szCs w:val="24"/>
        </w:rPr>
        <w:t xml:space="preserve"> AFUA AMERLEY</w:t>
      </w:r>
      <w:r w:rsidRPr="00F77411">
        <w:rPr>
          <w:rFonts w:ascii="Tahoma" w:hAnsi="Tahoma" w:cs="Tahoma"/>
          <w:sz w:val="24"/>
          <w:szCs w:val="24"/>
        </w:rPr>
        <w:t>)</w:t>
      </w:r>
      <w:r w:rsidR="00F77411">
        <w:rPr>
          <w:rFonts w:ascii="Tahoma" w:hAnsi="Tahoma" w:cs="Tahoma"/>
          <w:sz w:val="24"/>
          <w:szCs w:val="24"/>
        </w:rPr>
        <w:t xml:space="preserve">            </w:t>
      </w:r>
      <w:r w:rsidR="0037440D">
        <w:rPr>
          <w:rFonts w:ascii="Tahoma" w:hAnsi="Tahoma" w:cs="Tahoma"/>
          <w:sz w:val="24"/>
          <w:szCs w:val="24"/>
        </w:rPr>
        <w:t xml:space="preserve">……….      </w:t>
      </w:r>
      <w:r w:rsidR="00F77411">
        <w:rPr>
          <w:rFonts w:ascii="Tahoma" w:hAnsi="Tahoma" w:cs="Tahoma"/>
          <w:sz w:val="24"/>
          <w:szCs w:val="24"/>
        </w:rPr>
        <w:t>PLAINFIFF/</w:t>
      </w:r>
      <w:r w:rsidR="00695ECF">
        <w:rPr>
          <w:rFonts w:ascii="Tahoma" w:hAnsi="Tahoma" w:cs="Tahoma"/>
          <w:sz w:val="24"/>
          <w:szCs w:val="24"/>
        </w:rPr>
        <w:t>APPELLANT</w:t>
      </w:r>
      <w:r w:rsidR="0037440D">
        <w:rPr>
          <w:rFonts w:ascii="Tahoma" w:hAnsi="Tahoma" w:cs="Tahoma"/>
          <w:sz w:val="24"/>
          <w:szCs w:val="24"/>
        </w:rPr>
        <w:t>/RESPONDENT</w:t>
      </w:r>
    </w:p>
    <w:p w:rsidR="00F77411" w:rsidRDefault="00F77411" w:rsidP="00F77411">
      <w:pPr>
        <w:rPr>
          <w:rFonts w:ascii="Tahoma" w:hAnsi="Tahoma" w:cs="Tahoma"/>
          <w:sz w:val="24"/>
          <w:szCs w:val="24"/>
        </w:rPr>
      </w:pPr>
    </w:p>
    <w:p w:rsidR="00F77411" w:rsidRDefault="00D546EF" w:rsidP="00F77411">
      <w:pPr>
        <w:rPr>
          <w:rFonts w:ascii="Tahoma" w:hAnsi="Tahoma" w:cs="Tahoma"/>
          <w:sz w:val="24"/>
          <w:szCs w:val="24"/>
        </w:rPr>
      </w:pPr>
      <w:r w:rsidRPr="00F77411">
        <w:rPr>
          <w:rFonts w:ascii="Tahoma" w:hAnsi="Tahoma" w:cs="Tahoma"/>
          <w:sz w:val="24"/>
          <w:szCs w:val="24"/>
        </w:rPr>
        <w:t>V</w:t>
      </w:r>
      <w:r w:rsidR="00F77411">
        <w:rPr>
          <w:rFonts w:ascii="Tahoma" w:hAnsi="Tahoma" w:cs="Tahoma"/>
          <w:sz w:val="24"/>
          <w:szCs w:val="24"/>
        </w:rPr>
        <w:t>RS</w:t>
      </w:r>
    </w:p>
    <w:p w:rsidR="00D546EF" w:rsidRPr="00F77411" w:rsidRDefault="00D546EF" w:rsidP="00F77411">
      <w:pPr>
        <w:rPr>
          <w:rFonts w:ascii="Tahoma" w:hAnsi="Tahoma" w:cs="Tahoma"/>
          <w:sz w:val="24"/>
          <w:szCs w:val="24"/>
        </w:rPr>
      </w:pPr>
    </w:p>
    <w:p w:rsidR="00D546EF" w:rsidRDefault="00D546EF" w:rsidP="00F77411">
      <w:pPr>
        <w:pStyle w:val="ListParagraph"/>
        <w:numPr>
          <w:ilvl w:val="0"/>
          <w:numId w:val="9"/>
        </w:numPr>
        <w:rPr>
          <w:rFonts w:ascii="Tahoma" w:hAnsi="Tahoma" w:cs="Tahoma"/>
          <w:sz w:val="24"/>
          <w:szCs w:val="24"/>
        </w:rPr>
      </w:pPr>
      <w:r w:rsidRPr="00F77411">
        <w:rPr>
          <w:rFonts w:ascii="Tahoma" w:hAnsi="Tahoma" w:cs="Tahoma"/>
          <w:sz w:val="24"/>
          <w:szCs w:val="24"/>
        </w:rPr>
        <w:t xml:space="preserve">I. K. IMBEAH </w:t>
      </w:r>
      <w:r w:rsidR="0037440D">
        <w:rPr>
          <w:rFonts w:ascii="Tahoma" w:hAnsi="Tahoma" w:cs="Tahoma"/>
          <w:sz w:val="24"/>
          <w:szCs w:val="24"/>
        </w:rPr>
        <w:t xml:space="preserve">                           ……….      DECEASED</w:t>
      </w:r>
    </w:p>
    <w:p w:rsidR="00F77411" w:rsidRDefault="0037440D" w:rsidP="00F77411">
      <w:pPr>
        <w:pStyle w:val="ListParagraph"/>
        <w:numPr>
          <w:ilvl w:val="0"/>
          <w:numId w:val="9"/>
        </w:numPr>
        <w:rPr>
          <w:rFonts w:ascii="Tahoma" w:hAnsi="Tahoma" w:cs="Tahoma"/>
          <w:sz w:val="24"/>
          <w:szCs w:val="24"/>
        </w:rPr>
      </w:pPr>
      <w:r>
        <w:rPr>
          <w:rFonts w:ascii="Tahoma" w:hAnsi="Tahoma" w:cs="Tahoma"/>
          <w:sz w:val="24"/>
          <w:szCs w:val="24"/>
        </w:rPr>
        <w:t>V. A. ARMAH                            ……….      DECEASED</w:t>
      </w:r>
    </w:p>
    <w:p w:rsidR="00F77411" w:rsidRDefault="0037440D" w:rsidP="00F77411">
      <w:pPr>
        <w:pStyle w:val="ListParagraph"/>
        <w:numPr>
          <w:ilvl w:val="0"/>
          <w:numId w:val="9"/>
        </w:numPr>
        <w:rPr>
          <w:rFonts w:ascii="Tahoma" w:hAnsi="Tahoma" w:cs="Tahoma"/>
          <w:sz w:val="24"/>
          <w:szCs w:val="24"/>
        </w:rPr>
      </w:pPr>
      <w:r>
        <w:rPr>
          <w:rFonts w:ascii="Tahoma" w:hAnsi="Tahoma" w:cs="Tahoma"/>
          <w:sz w:val="24"/>
          <w:szCs w:val="24"/>
        </w:rPr>
        <w:t>YAW MENSAH</w:t>
      </w:r>
      <w:r w:rsidR="00F77411">
        <w:rPr>
          <w:rFonts w:ascii="Tahoma" w:hAnsi="Tahoma" w:cs="Tahoma"/>
          <w:sz w:val="24"/>
          <w:szCs w:val="24"/>
        </w:rPr>
        <w:t xml:space="preserve">                        </w:t>
      </w:r>
      <w:r>
        <w:rPr>
          <w:rFonts w:ascii="Tahoma" w:hAnsi="Tahoma" w:cs="Tahoma"/>
          <w:sz w:val="24"/>
          <w:szCs w:val="24"/>
        </w:rPr>
        <w:t>……….    3</w:t>
      </w:r>
      <w:r w:rsidRPr="0037440D">
        <w:rPr>
          <w:rFonts w:ascii="Tahoma" w:hAnsi="Tahoma" w:cs="Tahoma"/>
          <w:sz w:val="24"/>
          <w:szCs w:val="24"/>
          <w:vertAlign w:val="superscript"/>
        </w:rPr>
        <w:t>RD</w:t>
      </w:r>
      <w:r>
        <w:rPr>
          <w:rFonts w:ascii="Tahoma" w:hAnsi="Tahoma" w:cs="Tahoma"/>
          <w:sz w:val="24"/>
          <w:szCs w:val="24"/>
        </w:rPr>
        <w:t xml:space="preserve"> </w:t>
      </w:r>
      <w:r w:rsidR="00F77411">
        <w:rPr>
          <w:rFonts w:ascii="Tahoma" w:hAnsi="Tahoma" w:cs="Tahoma"/>
          <w:sz w:val="24"/>
          <w:szCs w:val="24"/>
        </w:rPr>
        <w:t>DEFENDANT/</w:t>
      </w:r>
      <w:r w:rsidR="00695ECF">
        <w:rPr>
          <w:rFonts w:ascii="Tahoma" w:hAnsi="Tahoma" w:cs="Tahoma"/>
          <w:sz w:val="24"/>
          <w:szCs w:val="24"/>
        </w:rPr>
        <w:t>RESPONDENT</w:t>
      </w:r>
      <w:r>
        <w:rPr>
          <w:rFonts w:ascii="Tahoma" w:hAnsi="Tahoma" w:cs="Tahoma"/>
          <w:sz w:val="24"/>
          <w:szCs w:val="24"/>
        </w:rPr>
        <w:t>/APPELLANT</w:t>
      </w:r>
    </w:p>
    <w:p w:rsidR="00F77411" w:rsidRDefault="00F77411" w:rsidP="00D546EF">
      <w:pPr>
        <w:pBdr>
          <w:top w:val="single" w:sz="12" w:space="1" w:color="auto"/>
          <w:bottom w:val="single" w:sz="12" w:space="1" w:color="auto"/>
        </w:pBdr>
        <w:jc w:val="center"/>
        <w:rPr>
          <w:rFonts w:ascii="Tahoma" w:hAnsi="Tahoma" w:cs="Tahoma"/>
          <w:b/>
          <w:sz w:val="24"/>
          <w:szCs w:val="24"/>
        </w:rPr>
      </w:pPr>
    </w:p>
    <w:p w:rsidR="00D546EF" w:rsidRDefault="00D546EF" w:rsidP="00D546EF">
      <w:pPr>
        <w:pBdr>
          <w:top w:val="single" w:sz="12" w:space="1" w:color="auto"/>
          <w:bottom w:val="single" w:sz="12" w:space="1" w:color="auto"/>
        </w:pBdr>
        <w:jc w:val="center"/>
        <w:rPr>
          <w:rFonts w:ascii="Tahoma" w:hAnsi="Tahoma" w:cs="Tahoma"/>
          <w:b/>
          <w:sz w:val="24"/>
          <w:szCs w:val="24"/>
        </w:rPr>
      </w:pPr>
      <w:r w:rsidRPr="00F77411">
        <w:rPr>
          <w:rFonts w:ascii="Tahoma" w:hAnsi="Tahoma" w:cs="Tahoma"/>
          <w:b/>
          <w:sz w:val="24"/>
          <w:szCs w:val="24"/>
        </w:rPr>
        <w:t>JUDGMENT</w:t>
      </w:r>
    </w:p>
    <w:p w:rsidR="00F77411" w:rsidRPr="00F77411" w:rsidRDefault="00A83EBE" w:rsidP="00F77411">
      <w:pPr>
        <w:rPr>
          <w:rFonts w:ascii="Tahoma" w:hAnsi="Tahoma" w:cs="Tahoma"/>
          <w:b/>
          <w:sz w:val="24"/>
          <w:szCs w:val="24"/>
          <w:u w:val="single"/>
        </w:rPr>
      </w:pPr>
      <w:r>
        <w:rPr>
          <w:rFonts w:ascii="Tahoma" w:hAnsi="Tahoma" w:cs="Tahoma"/>
          <w:b/>
          <w:sz w:val="24"/>
          <w:szCs w:val="24"/>
          <w:u w:val="single"/>
        </w:rPr>
        <w:t>APPAU</w:t>
      </w:r>
      <w:r w:rsidR="00F77411" w:rsidRPr="00F77411">
        <w:rPr>
          <w:rFonts w:ascii="Tahoma" w:hAnsi="Tahoma" w:cs="Tahoma"/>
          <w:b/>
          <w:sz w:val="24"/>
          <w:szCs w:val="24"/>
          <w:u w:val="single"/>
        </w:rPr>
        <w:t>, JSC:-</w:t>
      </w:r>
    </w:p>
    <w:p w:rsidR="00FC06CF" w:rsidRPr="00F77411" w:rsidRDefault="000E5285" w:rsidP="00F77411">
      <w:pPr>
        <w:spacing w:line="360" w:lineRule="auto"/>
        <w:jc w:val="both"/>
        <w:rPr>
          <w:rFonts w:ascii="Tahoma" w:hAnsi="Tahoma" w:cs="Tahoma"/>
          <w:sz w:val="24"/>
          <w:szCs w:val="24"/>
        </w:rPr>
      </w:pPr>
      <w:r w:rsidRPr="00F77411">
        <w:rPr>
          <w:rFonts w:ascii="Tahoma" w:hAnsi="Tahoma" w:cs="Tahoma"/>
          <w:sz w:val="24"/>
          <w:szCs w:val="24"/>
        </w:rPr>
        <w:t>This</w:t>
      </w:r>
      <w:r w:rsidR="00B76DF2" w:rsidRPr="00F77411">
        <w:rPr>
          <w:rFonts w:ascii="Tahoma" w:hAnsi="Tahoma" w:cs="Tahoma"/>
          <w:sz w:val="24"/>
          <w:szCs w:val="24"/>
        </w:rPr>
        <w:t xml:space="preserve"> </w:t>
      </w:r>
      <w:r w:rsidR="00243F63" w:rsidRPr="00F77411">
        <w:rPr>
          <w:rFonts w:ascii="Tahoma" w:hAnsi="Tahoma" w:cs="Tahoma"/>
          <w:sz w:val="24"/>
          <w:szCs w:val="24"/>
        </w:rPr>
        <w:t>appeal commenced as a representative action</w:t>
      </w:r>
      <w:r w:rsidR="00B76DF2" w:rsidRPr="00F77411">
        <w:rPr>
          <w:rFonts w:ascii="Tahoma" w:hAnsi="Tahoma" w:cs="Tahoma"/>
          <w:sz w:val="24"/>
          <w:szCs w:val="24"/>
        </w:rPr>
        <w:t xml:space="preserve"> i</w:t>
      </w:r>
      <w:r w:rsidR="000501EA" w:rsidRPr="00F77411">
        <w:rPr>
          <w:rFonts w:ascii="Tahoma" w:hAnsi="Tahoma" w:cs="Tahoma"/>
          <w:sz w:val="24"/>
          <w:szCs w:val="24"/>
        </w:rPr>
        <w:t>n the</w:t>
      </w:r>
      <w:r w:rsidR="006E2F13" w:rsidRPr="00F77411">
        <w:rPr>
          <w:rFonts w:ascii="Tahoma" w:hAnsi="Tahoma" w:cs="Tahoma"/>
          <w:sz w:val="24"/>
          <w:szCs w:val="24"/>
        </w:rPr>
        <w:t xml:space="preserve"> </w:t>
      </w:r>
      <w:r w:rsidRPr="00F77411">
        <w:rPr>
          <w:rFonts w:ascii="Tahoma" w:hAnsi="Tahoma" w:cs="Tahoma"/>
          <w:sz w:val="24"/>
          <w:szCs w:val="24"/>
        </w:rPr>
        <w:t xml:space="preserve">then </w:t>
      </w:r>
      <w:r w:rsidR="006E2F13" w:rsidRPr="00F77411">
        <w:rPr>
          <w:rFonts w:ascii="Tahoma" w:hAnsi="Tahoma" w:cs="Tahoma"/>
          <w:sz w:val="24"/>
          <w:szCs w:val="24"/>
        </w:rPr>
        <w:t>District Grade One C</w:t>
      </w:r>
      <w:r w:rsidR="00B76DF2" w:rsidRPr="00F77411">
        <w:rPr>
          <w:rFonts w:ascii="Tahoma" w:hAnsi="Tahoma" w:cs="Tahoma"/>
          <w:sz w:val="24"/>
          <w:szCs w:val="24"/>
        </w:rPr>
        <w:t xml:space="preserve">ourt, </w:t>
      </w:r>
      <w:proofErr w:type="spellStart"/>
      <w:r w:rsidR="00B76DF2" w:rsidRPr="00F77411">
        <w:rPr>
          <w:rFonts w:ascii="Tahoma" w:hAnsi="Tahoma" w:cs="Tahoma"/>
          <w:sz w:val="24"/>
          <w:szCs w:val="24"/>
        </w:rPr>
        <w:t>Saltpond</w:t>
      </w:r>
      <w:proofErr w:type="spellEnd"/>
      <w:r w:rsidR="00B76DF2" w:rsidRPr="00F77411">
        <w:rPr>
          <w:rFonts w:ascii="Tahoma" w:hAnsi="Tahoma" w:cs="Tahoma"/>
          <w:sz w:val="24"/>
          <w:szCs w:val="24"/>
        </w:rPr>
        <w:t xml:space="preserve"> on the</w:t>
      </w:r>
      <w:r w:rsidR="000501EA" w:rsidRPr="00F77411">
        <w:rPr>
          <w:rFonts w:ascii="Tahoma" w:hAnsi="Tahoma" w:cs="Tahoma"/>
          <w:sz w:val="24"/>
          <w:szCs w:val="24"/>
        </w:rPr>
        <w:t xml:space="preserve"> 9</w:t>
      </w:r>
      <w:r w:rsidR="000501EA" w:rsidRPr="00F77411">
        <w:rPr>
          <w:rFonts w:ascii="Tahoma" w:hAnsi="Tahoma" w:cs="Tahoma"/>
          <w:sz w:val="24"/>
          <w:szCs w:val="24"/>
          <w:vertAlign w:val="superscript"/>
        </w:rPr>
        <w:t>th</w:t>
      </w:r>
      <w:r w:rsidR="000501EA" w:rsidRPr="00F77411">
        <w:rPr>
          <w:rFonts w:ascii="Tahoma" w:hAnsi="Tahoma" w:cs="Tahoma"/>
          <w:sz w:val="24"/>
          <w:szCs w:val="24"/>
        </w:rPr>
        <w:t xml:space="preserve"> of November</w:t>
      </w:r>
      <w:r w:rsidR="00210CC1" w:rsidRPr="00F77411">
        <w:rPr>
          <w:rFonts w:ascii="Tahoma" w:hAnsi="Tahoma" w:cs="Tahoma"/>
          <w:sz w:val="24"/>
          <w:szCs w:val="24"/>
        </w:rPr>
        <w:t xml:space="preserve"> 19</w:t>
      </w:r>
      <w:r w:rsidR="00243F63" w:rsidRPr="00F77411">
        <w:rPr>
          <w:rFonts w:ascii="Tahoma" w:hAnsi="Tahoma" w:cs="Tahoma"/>
          <w:sz w:val="24"/>
          <w:szCs w:val="24"/>
        </w:rPr>
        <w:t>88</w:t>
      </w:r>
      <w:r w:rsidR="00210CC1" w:rsidRPr="00F77411">
        <w:rPr>
          <w:rFonts w:ascii="Tahoma" w:hAnsi="Tahoma" w:cs="Tahoma"/>
          <w:sz w:val="24"/>
          <w:szCs w:val="24"/>
        </w:rPr>
        <w:t>. About four (4) years later, precisely on the 23</w:t>
      </w:r>
      <w:r w:rsidR="00210CC1" w:rsidRPr="00F77411">
        <w:rPr>
          <w:rFonts w:ascii="Tahoma" w:hAnsi="Tahoma" w:cs="Tahoma"/>
          <w:sz w:val="24"/>
          <w:szCs w:val="24"/>
          <w:vertAlign w:val="superscript"/>
        </w:rPr>
        <w:t>rd</w:t>
      </w:r>
      <w:r w:rsidR="00210CC1" w:rsidRPr="00F77411">
        <w:rPr>
          <w:rFonts w:ascii="Tahoma" w:hAnsi="Tahoma" w:cs="Tahoma"/>
          <w:sz w:val="24"/>
          <w:szCs w:val="24"/>
        </w:rPr>
        <w:t xml:space="preserve"> of September</w:t>
      </w:r>
      <w:r w:rsidR="00B76DF2" w:rsidRPr="00F77411">
        <w:rPr>
          <w:rFonts w:ascii="Tahoma" w:hAnsi="Tahoma" w:cs="Tahoma"/>
          <w:sz w:val="24"/>
          <w:szCs w:val="24"/>
        </w:rPr>
        <w:t xml:space="preserve"> 1992</w:t>
      </w:r>
      <w:r w:rsidR="00210CC1" w:rsidRPr="00F77411">
        <w:rPr>
          <w:rFonts w:ascii="Tahoma" w:hAnsi="Tahoma" w:cs="Tahoma"/>
          <w:sz w:val="24"/>
          <w:szCs w:val="24"/>
        </w:rPr>
        <w:t>, it was transferred to the High Court</w:t>
      </w:r>
      <w:r w:rsidR="00B76DF2" w:rsidRPr="00F77411">
        <w:rPr>
          <w:rFonts w:ascii="Tahoma" w:hAnsi="Tahoma" w:cs="Tahoma"/>
          <w:sz w:val="24"/>
          <w:szCs w:val="24"/>
        </w:rPr>
        <w:t xml:space="preserve"> on the orders of the District Magistrate, the reason being that </w:t>
      </w:r>
      <w:r w:rsidR="00A1341A" w:rsidRPr="00F77411">
        <w:rPr>
          <w:rFonts w:ascii="Tahoma" w:hAnsi="Tahoma" w:cs="Tahoma"/>
          <w:sz w:val="24"/>
          <w:szCs w:val="24"/>
        </w:rPr>
        <w:t xml:space="preserve">the value of the properties the subject-matter in </w:t>
      </w:r>
      <w:r w:rsidR="00A1341A" w:rsidRPr="00F77411">
        <w:rPr>
          <w:rFonts w:ascii="Tahoma" w:hAnsi="Tahoma" w:cs="Tahoma"/>
          <w:sz w:val="24"/>
          <w:szCs w:val="24"/>
        </w:rPr>
        <w:lastRenderedPageBreak/>
        <w:t>dispute, far exceeded the jurisdiction of the District Court</w:t>
      </w:r>
      <w:r w:rsidR="00B76DF2" w:rsidRPr="00F77411">
        <w:rPr>
          <w:rFonts w:ascii="Tahoma" w:hAnsi="Tahoma" w:cs="Tahoma"/>
          <w:sz w:val="24"/>
          <w:szCs w:val="24"/>
        </w:rPr>
        <w:t xml:space="preserve">. </w:t>
      </w:r>
      <w:r w:rsidR="006E2F13" w:rsidRPr="00F77411">
        <w:rPr>
          <w:rFonts w:ascii="Tahoma" w:hAnsi="Tahoma" w:cs="Tahoma"/>
          <w:sz w:val="24"/>
          <w:szCs w:val="24"/>
        </w:rPr>
        <w:t>T</w:t>
      </w:r>
      <w:r w:rsidR="00A1341A" w:rsidRPr="00F77411">
        <w:rPr>
          <w:rFonts w:ascii="Tahoma" w:hAnsi="Tahoma" w:cs="Tahoma"/>
          <w:sz w:val="24"/>
          <w:szCs w:val="24"/>
        </w:rPr>
        <w:t>he</w:t>
      </w:r>
      <w:r w:rsidR="00E31C1D" w:rsidRPr="00F77411">
        <w:rPr>
          <w:rFonts w:ascii="Tahoma" w:hAnsi="Tahoma" w:cs="Tahoma"/>
          <w:sz w:val="24"/>
          <w:szCs w:val="24"/>
        </w:rPr>
        <w:t xml:space="preserve"> parties</w:t>
      </w:r>
      <w:r w:rsidR="006E2F13" w:rsidRPr="00F77411">
        <w:rPr>
          <w:rFonts w:ascii="Tahoma" w:hAnsi="Tahoma" w:cs="Tahoma"/>
          <w:sz w:val="24"/>
          <w:szCs w:val="24"/>
        </w:rPr>
        <w:t xml:space="preserve"> filed</w:t>
      </w:r>
      <w:r w:rsidR="00A1341A" w:rsidRPr="00F77411">
        <w:rPr>
          <w:rFonts w:ascii="Tahoma" w:hAnsi="Tahoma" w:cs="Tahoma"/>
          <w:sz w:val="24"/>
          <w:szCs w:val="24"/>
        </w:rPr>
        <w:t xml:space="preserve"> pleadings</w:t>
      </w:r>
      <w:r w:rsidR="006E2F13" w:rsidRPr="00F77411">
        <w:rPr>
          <w:rFonts w:ascii="Tahoma" w:hAnsi="Tahoma" w:cs="Tahoma"/>
          <w:sz w:val="24"/>
          <w:szCs w:val="24"/>
        </w:rPr>
        <w:t xml:space="preserve"> in the District Court</w:t>
      </w:r>
      <w:r w:rsidR="00A1341A" w:rsidRPr="00F77411">
        <w:rPr>
          <w:rFonts w:ascii="Tahoma" w:hAnsi="Tahoma" w:cs="Tahoma"/>
          <w:sz w:val="24"/>
          <w:szCs w:val="24"/>
        </w:rPr>
        <w:t xml:space="preserve">, which </w:t>
      </w:r>
      <w:r w:rsidRPr="00F77411">
        <w:rPr>
          <w:rFonts w:ascii="Tahoma" w:hAnsi="Tahoma" w:cs="Tahoma"/>
          <w:sz w:val="24"/>
          <w:szCs w:val="24"/>
        </w:rPr>
        <w:t xml:space="preserve">practice </w:t>
      </w:r>
      <w:r w:rsidR="00A1341A" w:rsidRPr="00F77411">
        <w:rPr>
          <w:rFonts w:ascii="Tahoma" w:hAnsi="Tahoma" w:cs="Tahoma"/>
          <w:sz w:val="24"/>
          <w:szCs w:val="24"/>
        </w:rPr>
        <w:t xml:space="preserve">was not a </w:t>
      </w:r>
      <w:r w:rsidR="00210CC1" w:rsidRPr="00F77411">
        <w:rPr>
          <w:rFonts w:ascii="Tahoma" w:hAnsi="Tahoma" w:cs="Tahoma"/>
          <w:sz w:val="24"/>
          <w:szCs w:val="24"/>
        </w:rPr>
        <w:t xml:space="preserve">strict </w:t>
      </w:r>
      <w:r w:rsidR="00A1341A" w:rsidRPr="00F77411">
        <w:rPr>
          <w:rFonts w:ascii="Tahoma" w:hAnsi="Tahoma" w:cs="Tahoma"/>
          <w:sz w:val="24"/>
          <w:szCs w:val="24"/>
        </w:rPr>
        <w:t>requirement</w:t>
      </w:r>
      <w:r w:rsidR="006E2F13" w:rsidRPr="00F77411">
        <w:rPr>
          <w:rFonts w:ascii="Tahoma" w:hAnsi="Tahoma" w:cs="Tahoma"/>
          <w:sz w:val="24"/>
          <w:szCs w:val="24"/>
        </w:rPr>
        <w:t xml:space="preserve"> under the District Court rules. Upon the transfer of the action</w:t>
      </w:r>
      <w:r w:rsidR="00A1341A" w:rsidRPr="00F77411">
        <w:rPr>
          <w:rFonts w:ascii="Tahoma" w:hAnsi="Tahoma" w:cs="Tahoma"/>
          <w:sz w:val="24"/>
          <w:szCs w:val="24"/>
        </w:rPr>
        <w:t xml:space="preserve"> to the High Court, </w:t>
      </w:r>
      <w:r w:rsidR="00210CC1" w:rsidRPr="00F77411">
        <w:rPr>
          <w:rFonts w:ascii="Tahoma" w:hAnsi="Tahoma" w:cs="Tahoma"/>
          <w:sz w:val="24"/>
          <w:szCs w:val="24"/>
        </w:rPr>
        <w:t>the parties</w:t>
      </w:r>
      <w:r w:rsidR="00A1341A" w:rsidRPr="00F77411">
        <w:rPr>
          <w:rFonts w:ascii="Tahoma" w:hAnsi="Tahoma" w:cs="Tahoma"/>
          <w:sz w:val="24"/>
          <w:szCs w:val="24"/>
        </w:rPr>
        <w:t xml:space="preserve"> </w:t>
      </w:r>
      <w:r w:rsidR="00E31C1D" w:rsidRPr="00F77411">
        <w:rPr>
          <w:rFonts w:ascii="Tahoma" w:hAnsi="Tahoma" w:cs="Tahoma"/>
          <w:sz w:val="24"/>
          <w:szCs w:val="24"/>
        </w:rPr>
        <w:t xml:space="preserve">filed </w:t>
      </w:r>
      <w:r w:rsidR="00A1341A" w:rsidRPr="00F77411">
        <w:rPr>
          <w:rFonts w:ascii="Tahoma" w:hAnsi="Tahoma" w:cs="Tahoma"/>
          <w:sz w:val="24"/>
          <w:szCs w:val="24"/>
        </w:rPr>
        <w:t>new pleadings through amendments</w:t>
      </w:r>
      <w:r w:rsidR="006E2F13" w:rsidRPr="00F77411">
        <w:rPr>
          <w:rFonts w:ascii="Tahoma" w:hAnsi="Tahoma" w:cs="Tahoma"/>
          <w:sz w:val="24"/>
          <w:szCs w:val="24"/>
        </w:rPr>
        <w:t>,</w:t>
      </w:r>
      <w:r w:rsidR="00A1341A" w:rsidRPr="00F77411">
        <w:rPr>
          <w:rFonts w:ascii="Tahoma" w:hAnsi="Tahoma" w:cs="Tahoma"/>
          <w:sz w:val="24"/>
          <w:szCs w:val="24"/>
        </w:rPr>
        <w:t xml:space="preserve"> pursuant to </w:t>
      </w:r>
      <w:r w:rsidR="006E2F13" w:rsidRPr="00F77411">
        <w:rPr>
          <w:rFonts w:ascii="Tahoma" w:hAnsi="Tahoma" w:cs="Tahoma"/>
          <w:sz w:val="24"/>
          <w:szCs w:val="24"/>
        </w:rPr>
        <w:t>orders of</w:t>
      </w:r>
      <w:r w:rsidR="00E31C1D" w:rsidRPr="00F77411">
        <w:rPr>
          <w:rFonts w:ascii="Tahoma" w:hAnsi="Tahoma" w:cs="Tahoma"/>
          <w:sz w:val="24"/>
          <w:szCs w:val="24"/>
        </w:rPr>
        <w:t xml:space="preserve"> the trial High Court. The </w:t>
      </w:r>
      <w:r w:rsidR="006F4047" w:rsidRPr="00F77411">
        <w:rPr>
          <w:rFonts w:ascii="Tahoma" w:hAnsi="Tahoma" w:cs="Tahoma"/>
          <w:sz w:val="24"/>
          <w:szCs w:val="24"/>
        </w:rPr>
        <w:t xml:space="preserve">original </w:t>
      </w:r>
      <w:r w:rsidR="00E31C1D" w:rsidRPr="00F77411">
        <w:rPr>
          <w:rFonts w:ascii="Tahoma" w:hAnsi="Tahoma" w:cs="Tahoma"/>
          <w:sz w:val="24"/>
          <w:szCs w:val="24"/>
        </w:rPr>
        <w:t xml:space="preserve">plaintiff </w:t>
      </w:r>
      <w:r w:rsidR="006F4047" w:rsidRPr="00F77411">
        <w:rPr>
          <w:rFonts w:ascii="Tahoma" w:hAnsi="Tahoma" w:cs="Tahoma"/>
          <w:sz w:val="24"/>
          <w:szCs w:val="24"/>
        </w:rPr>
        <w:t xml:space="preserve">in the action, </w:t>
      </w:r>
      <w:proofErr w:type="spellStart"/>
      <w:r w:rsidR="006F4047" w:rsidRPr="00F77411">
        <w:rPr>
          <w:rFonts w:ascii="Tahoma" w:hAnsi="Tahoma" w:cs="Tahoma"/>
          <w:sz w:val="24"/>
          <w:szCs w:val="24"/>
        </w:rPr>
        <w:t>Ebu</w:t>
      </w:r>
      <w:r w:rsidR="00630A0C" w:rsidRPr="00F77411">
        <w:rPr>
          <w:rFonts w:ascii="Tahoma" w:hAnsi="Tahoma" w:cs="Tahoma"/>
          <w:sz w:val="24"/>
          <w:szCs w:val="24"/>
        </w:rPr>
        <w:t>suapanyin</w:t>
      </w:r>
      <w:proofErr w:type="spellEnd"/>
      <w:r w:rsidR="00630A0C" w:rsidRPr="00F77411">
        <w:rPr>
          <w:rFonts w:ascii="Tahoma" w:hAnsi="Tahoma" w:cs="Tahoma"/>
          <w:sz w:val="24"/>
          <w:szCs w:val="24"/>
        </w:rPr>
        <w:t xml:space="preserve"> James </w:t>
      </w:r>
      <w:proofErr w:type="spellStart"/>
      <w:r w:rsidR="00630A0C" w:rsidRPr="00F77411">
        <w:rPr>
          <w:rFonts w:ascii="Tahoma" w:hAnsi="Tahoma" w:cs="Tahoma"/>
          <w:sz w:val="24"/>
          <w:szCs w:val="24"/>
        </w:rPr>
        <w:t>Boye</w:t>
      </w:r>
      <w:proofErr w:type="spellEnd"/>
      <w:r w:rsidR="00630A0C" w:rsidRPr="00F77411">
        <w:rPr>
          <w:rFonts w:ascii="Tahoma" w:hAnsi="Tahoma" w:cs="Tahoma"/>
          <w:sz w:val="24"/>
          <w:szCs w:val="24"/>
        </w:rPr>
        <w:t xml:space="preserve"> Ferguson who in the original action in the District Court said he had sued as Acting Head of the </w:t>
      </w:r>
      <w:proofErr w:type="spellStart"/>
      <w:r w:rsidR="00630A0C" w:rsidRPr="00F77411">
        <w:rPr>
          <w:rFonts w:ascii="Tahoma" w:hAnsi="Tahoma" w:cs="Tahoma"/>
          <w:sz w:val="24"/>
          <w:szCs w:val="24"/>
        </w:rPr>
        <w:t>Asanawoma</w:t>
      </w:r>
      <w:proofErr w:type="spellEnd"/>
      <w:r w:rsidR="00630A0C" w:rsidRPr="00F77411">
        <w:rPr>
          <w:rFonts w:ascii="Tahoma" w:hAnsi="Tahoma" w:cs="Tahoma"/>
          <w:sz w:val="24"/>
          <w:szCs w:val="24"/>
        </w:rPr>
        <w:t xml:space="preserve"> </w:t>
      </w:r>
      <w:proofErr w:type="spellStart"/>
      <w:r w:rsidR="00630A0C" w:rsidRPr="00F77411">
        <w:rPr>
          <w:rFonts w:ascii="Tahoma" w:hAnsi="Tahoma" w:cs="Tahoma"/>
          <w:sz w:val="24"/>
          <w:szCs w:val="24"/>
        </w:rPr>
        <w:t>Okrah</w:t>
      </w:r>
      <w:proofErr w:type="spellEnd"/>
      <w:r w:rsidR="00630A0C" w:rsidRPr="00F77411">
        <w:rPr>
          <w:rFonts w:ascii="Tahoma" w:hAnsi="Tahoma" w:cs="Tahoma"/>
          <w:sz w:val="24"/>
          <w:szCs w:val="24"/>
        </w:rPr>
        <w:t xml:space="preserve"> Kona Family</w:t>
      </w:r>
      <w:r w:rsidR="009E3C07" w:rsidRPr="00F77411">
        <w:rPr>
          <w:rFonts w:ascii="Tahoma" w:hAnsi="Tahoma" w:cs="Tahoma"/>
          <w:sz w:val="24"/>
          <w:szCs w:val="24"/>
        </w:rPr>
        <w:t xml:space="preserve"> for himself and on-behalf of the family</w:t>
      </w:r>
      <w:r w:rsidR="00630A0C" w:rsidRPr="00F77411">
        <w:rPr>
          <w:rFonts w:ascii="Tahoma" w:hAnsi="Tahoma" w:cs="Tahoma"/>
          <w:sz w:val="24"/>
          <w:szCs w:val="24"/>
        </w:rPr>
        <w:t xml:space="preserve">, </w:t>
      </w:r>
      <w:r w:rsidR="00E31C1D" w:rsidRPr="00F77411">
        <w:rPr>
          <w:rFonts w:ascii="Tahoma" w:hAnsi="Tahoma" w:cs="Tahoma"/>
          <w:sz w:val="24"/>
          <w:szCs w:val="24"/>
        </w:rPr>
        <w:t xml:space="preserve">filed his Amended Writ of Summons and Statement of Claim </w:t>
      </w:r>
      <w:r w:rsidR="00243F63" w:rsidRPr="00F77411">
        <w:rPr>
          <w:rFonts w:ascii="Tahoma" w:hAnsi="Tahoma" w:cs="Tahoma"/>
          <w:sz w:val="24"/>
          <w:szCs w:val="24"/>
        </w:rPr>
        <w:t xml:space="preserve">in the High Court </w:t>
      </w:r>
      <w:r w:rsidR="00E31C1D" w:rsidRPr="00F77411">
        <w:rPr>
          <w:rFonts w:ascii="Tahoma" w:hAnsi="Tahoma" w:cs="Tahoma"/>
          <w:sz w:val="24"/>
          <w:szCs w:val="24"/>
        </w:rPr>
        <w:t>on 13</w:t>
      </w:r>
      <w:r w:rsidR="00E31C1D" w:rsidRPr="00F77411">
        <w:rPr>
          <w:rFonts w:ascii="Tahoma" w:hAnsi="Tahoma" w:cs="Tahoma"/>
          <w:sz w:val="24"/>
          <w:szCs w:val="24"/>
          <w:vertAlign w:val="superscript"/>
        </w:rPr>
        <w:t>th</w:t>
      </w:r>
      <w:r w:rsidR="009E3C07" w:rsidRPr="00F77411">
        <w:rPr>
          <w:rFonts w:ascii="Tahoma" w:hAnsi="Tahoma" w:cs="Tahoma"/>
          <w:sz w:val="24"/>
          <w:szCs w:val="24"/>
        </w:rPr>
        <w:t xml:space="preserve"> May 1994</w:t>
      </w:r>
      <w:r w:rsidR="00E31C1D" w:rsidRPr="00F77411">
        <w:rPr>
          <w:rFonts w:ascii="Tahoma" w:hAnsi="Tahoma" w:cs="Tahoma"/>
          <w:sz w:val="24"/>
          <w:szCs w:val="24"/>
        </w:rPr>
        <w:t xml:space="preserve">. </w:t>
      </w:r>
      <w:r w:rsidR="00FC06CF" w:rsidRPr="00F77411">
        <w:rPr>
          <w:rFonts w:ascii="Tahoma" w:hAnsi="Tahoma" w:cs="Tahoma"/>
          <w:sz w:val="24"/>
          <w:szCs w:val="24"/>
        </w:rPr>
        <w:t xml:space="preserve">In the amended writ, he </w:t>
      </w:r>
      <w:r w:rsidR="006E2F13" w:rsidRPr="00F77411">
        <w:rPr>
          <w:rFonts w:ascii="Tahoma" w:hAnsi="Tahoma" w:cs="Tahoma"/>
          <w:sz w:val="24"/>
          <w:szCs w:val="24"/>
        </w:rPr>
        <w:t>de</w:t>
      </w:r>
      <w:r w:rsidR="002B45BD" w:rsidRPr="00F77411">
        <w:rPr>
          <w:rFonts w:ascii="Tahoma" w:hAnsi="Tahoma" w:cs="Tahoma"/>
          <w:sz w:val="24"/>
          <w:szCs w:val="24"/>
        </w:rPr>
        <w:t xml:space="preserve">scribed himself </w:t>
      </w:r>
      <w:r w:rsidR="00243BD7" w:rsidRPr="00F77411">
        <w:rPr>
          <w:rFonts w:ascii="Tahoma" w:hAnsi="Tahoma" w:cs="Tahoma"/>
          <w:sz w:val="24"/>
          <w:szCs w:val="24"/>
        </w:rPr>
        <w:t xml:space="preserve">this time </w:t>
      </w:r>
      <w:r w:rsidR="002B45BD" w:rsidRPr="00F77411">
        <w:rPr>
          <w:rFonts w:ascii="Tahoma" w:hAnsi="Tahoma" w:cs="Tahoma"/>
          <w:sz w:val="24"/>
          <w:szCs w:val="24"/>
        </w:rPr>
        <w:t>as the Head of f</w:t>
      </w:r>
      <w:r w:rsidR="006E2F13" w:rsidRPr="00F77411">
        <w:rPr>
          <w:rFonts w:ascii="Tahoma" w:hAnsi="Tahoma" w:cs="Tahoma"/>
          <w:sz w:val="24"/>
          <w:szCs w:val="24"/>
        </w:rPr>
        <w:t xml:space="preserve">amily </w:t>
      </w:r>
      <w:r w:rsidR="00243BD7" w:rsidRPr="00F77411">
        <w:rPr>
          <w:rFonts w:ascii="Tahoma" w:hAnsi="Tahoma" w:cs="Tahoma"/>
          <w:sz w:val="24"/>
          <w:szCs w:val="24"/>
        </w:rPr>
        <w:t>not</w:t>
      </w:r>
      <w:r w:rsidR="00876AE0" w:rsidRPr="00F77411">
        <w:rPr>
          <w:rFonts w:ascii="Tahoma" w:hAnsi="Tahoma" w:cs="Tahoma"/>
          <w:sz w:val="24"/>
          <w:szCs w:val="24"/>
        </w:rPr>
        <w:t xml:space="preserve"> A</w:t>
      </w:r>
      <w:r w:rsidR="00243BD7" w:rsidRPr="00F77411">
        <w:rPr>
          <w:rFonts w:ascii="Tahoma" w:hAnsi="Tahoma" w:cs="Tahoma"/>
          <w:sz w:val="24"/>
          <w:szCs w:val="24"/>
        </w:rPr>
        <w:t>cting</w:t>
      </w:r>
      <w:r w:rsidR="00876AE0" w:rsidRPr="00F77411">
        <w:rPr>
          <w:rFonts w:ascii="Tahoma" w:hAnsi="Tahoma" w:cs="Tahoma"/>
          <w:sz w:val="24"/>
          <w:szCs w:val="24"/>
        </w:rPr>
        <w:t xml:space="preserve"> Head as was the case in the original writ filed six (6) years earlier. He again </w:t>
      </w:r>
      <w:r w:rsidR="00FC06CF" w:rsidRPr="00F77411">
        <w:rPr>
          <w:rFonts w:ascii="Tahoma" w:hAnsi="Tahoma" w:cs="Tahoma"/>
          <w:sz w:val="24"/>
          <w:szCs w:val="24"/>
        </w:rPr>
        <w:t xml:space="preserve">added the name </w:t>
      </w:r>
      <w:proofErr w:type="spellStart"/>
      <w:r w:rsidR="00FC06CF" w:rsidRPr="00F77411">
        <w:rPr>
          <w:rFonts w:ascii="Tahoma" w:hAnsi="Tahoma" w:cs="Tahoma"/>
          <w:sz w:val="24"/>
          <w:szCs w:val="24"/>
        </w:rPr>
        <w:t>Ehuren</w:t>
      </w:r>
      <w:proofErr w:type="spellEnd"/>
      <w:r w:rsidR="00FC06CF" w:rsidRPr="00F77411">
        <w:rPr>
          <w:rFonts w:ascii="Tahoma" w:hAnsi="Tahoma" w:cs="Tahoma"/>
          <w:sz w:val="24"/>
          <w:szCs w:val="24"/>
        </w:rPr>
        <w:t xml:space="preserve"> to the description of the family on whose behalf he had sued. </w:t>
      </w:r>
      <w:r w:rsidR="002B45BD" w:rsidRPr="00F77411">
        <w:rPr>
          <w:rFonts w:ascii="Tahoma" w:hAnsi="Tahoma" w:cs="Tahoma"/>
          <w:sz w:val="24"/>
          <w:szCs w:val="24"/>
        </w:rPr>
        <w:t>Unfortunately, s</w:t>
      </w:r>
      <w:r w:rsidR="006F4047" w:rsidRPr="00F77411">
        <w:rPr>
          <w:rFonts w:ascii="Tahoma" w:hAnsi="Tahoma" w:cs="Tahoma"/>
          <w:sz w:val="24"/>
          <w:szCs w:val="24"/>
        </w:rPr>
        <w:t xml:space="preserve">ome few weeks after the filing of his amended writ and statement of claim, plaintiff died. His younger brother Joseph Ebenezer Ferguson, who said he succeeded him as </w:t>
      </w:r>
      <w:proofErr w:type="spellStart"/>
      <w:r w:rsidR="006F4047" w:rsidRPr="00F77411">
        <w:rPr>
          <w:rFonts w:ascii="Tahoma" w:hAnsi="Tahoma" w:cs="Tahoma"/>
          <w:sz w:val="24"/>
          <w:szCs w:val="24"/>
        </w:rPr>
        <w:t>Ebusuapanyin</w:t>
      </w:r>
      <w:proofErr w:type="spellEnd"/>
      <w:r w:rsidR="006F4047" w:rsidRPr="00F77411">
        <w:rPr>
          <w:rFonts w:ascii="Tahoma" w:hAnsi="Tahoma" w:cs="Tahoma"/>
          <w:sz w:val="24"/>
          <w:szCs w:val="24"/>
        </w:rPr>
        <w:t xml:space="preserve">, applied successfully to be substituted in his place as plaintiff. He is presently, the respondent in this appeal and hereinafter shall be referred to as such. </w:t>
      </w:r>
    </w:p>
    <w:p w:rsidR="00FC06CF" w:rsidRPr="00F77411" w:rsidRDefault="006F4047" w:rsidP="00F77411">
      <w:pPr>
        <w:spacing w:line="360" w:lineRule="auto"/>
        <w:jc w:val="both"/>
        <w:rPr>
          <w:rFonts w:ascii="Tahoma" w:hAnsi="Tahoma" w:cs="Tahoma"/>
          <w:sz w:val="24"/>
          <w:szCs w:val="24"/>
        </w:rPr>
      </w:pPr>
      <w:r w:rsidRPr="00F77411">
        <w:rPr>
          <w:rFonts w:ascii="Tahoma" w:hAnsi="Tahoma" w:cs="Tahoma"/>
          <w:sz w:val="24"/>
          <w:szCs w:val="24"/>
        </w:rPr>
        <w:t xml:space="preserve">The defendants </w:t>
      </w:r>
      <w:r w:rsidR="00FC06CF" w:rsidRPr="00F77411">
        <w:rPr>
          <w:rFonts w:ascii="Tahoma" w:hAnsi="Tahoma" w:cs="Tahoma"/>
          <w:sz w:val="24"/>
          <w:szCs w:val="24"/>
        </w:rPr>
        <w:t>who were sued jointly and severally</w:t>
      </w:r>
      <w:r w:rsidR="00E31C1D" w:rsidRPr="00F77411">
        <w:rPr>
          <w:rFonts w:ascii="Tahoma" w:hAnsi="Tahoma" w:cs="Tahoma"/>
          <w:sz w:val="24"/>
          <w:szCs w:val="24"/>
        </w:rPr>
        <w:t xml:space="preserve"> were </w:t>
      </w:r>
      <w:r w:rsidRPr="00F77411">
        <w:rPr>
          <w:rFonts w:ascii="Tahoma" w:hAnsi="Tahoma" w:cs="Tahoma"/>
          <w:sz w:val="24"/>
          <w:szCs w:val="24"/>
        </w:rPr>
        <w:t xml:space="preserve">three in all. </w:t>
      </w:r>
      <w:r w:rsidR="00FC06CF" w:rsidRPr="00F77411">
        <w:rPr>
          <w:rFonts w:ascii="Tahoma" w:hAnsi="Tahoma" w:cs="Tahoma"/>
          <w:sz w:val="24"/>
          <w:szCs w:val="24"/>
        </w:rPr>
        <w:t xml:space="preserve">They filed a joint Amended Statement of </w:t>
      </w:r>
      <w:proofErr w:type="spellStart"/>
      <w:r w:rsidR="00FC06CF" w:rsidRPr="00F77411">
        <w:rPr>
          <w:rFonts w:ascii="Tahoma" w:hAnsi="Tahoma" w:cs="Tahoma"/>
          <w:sz w:val="24"/>
          <w:szCs w:val="24"/>
        </w:rPr>
        <w:t>Defence</w:t>
      </w:r>
      <w:proofErr w:type="spellEnd"/>
      <w:r w:rsidR="00FC06CF" w:rsidRPr="00F77411">
        <w:rPr>
          <w:rFonts w:ascii="Tahoma" w:hAnsi="Tahoma" w:cs="Tahoma"/>
          <w:sz w:val="24"/>
          <w:szCs w:val="24"/>
        </w:rPr>
        <w:t xml:space="preserve"> on 20</w:t>
      </w:r>
      <w:r w:rsidR="00FC06CF" w:rsidRPr="00F77411">
        <w:rPr>
          <w:rFonts w:ascii="Tahoma" w:hAnsi="Tahoma" w:cs="Tahoma"/>
          <w:sz w:val="24"/>
          <w:szCs w:val="24"/>
          <w:vertAlign w:val="superscript"/>
        </w:rPr>
        <w:t>th</w:t>
      </w:r>
      <w:r w:rsidR="00FC06CF" w:rsidRPr="00F77411">
        <w:rPr>
          <w:rFonts w:ascii="Tahoma" w:hAnsi="Tahoma" w:cs="Tahoma"/>
          <w:sz w:val="24"/>
          <w:szCs w:val="24"/>
        </w:rPr>
        <w:t xml:space="preserve"> February 1995 through their lawyer </w:t>
      </w:r>
      <w:proofErr w:type="spellStart"/>
      <w:r w:rsidR="00FC06CF" w:rsidRPr="00F77411">
        <w:rPr>
          <w:rFonts w:ascii="Tahoma" w:hAnsi="Tahoma" w:cs="Tahoma"/>
          <w:sz w:val="24"/>
          <w:szCs w:val="24"/>
        </w:rPr>
        <w:t>Ato</w:t>
      </w:r>
      <w:proofErr w:type="spellEnd"/>
      <w:r w:rsidR="00FC06CF" w:rsidRPr="00F77411">
        <w:rPr>
          <w:rFonts w:ascii="Tahoma" w:hAnsi="Tahoma" w:cs="Tahoma"/>
          <w:sz w:val="24"/>
          <w:szCs w:val="24"/>
        </w:rPr>
        <w:t xml:space="preserve"> Mills-Graves. </w:t>
      </w:r>
      <w:r w:rsidRPr="00F77411">
        <w:rPr>
          <w:rFonts w:ascii="Tahoma" w:hAnsi="Tahoma" w:cs="Tahoma"/>
          <w:sz w:val="24"/>
          <w:szCs w:val="24"/>
        </w:rPr>
        <w:t xml:space="preserve">They were; I. K. </w:t>
      </w:r>
      <w:proofErr w:type="spellStart"/>
      <w:r w:rsidRPr="00F77411">
        <w:rPr>
          <w:rFonts w:ascii="Tahoma" w:hAnsi="Tahoma" w:cs="Tahoma"/>
          <w:sz w:val="24"/>
          <w:szCs w:val="24"/>
        </w:rPr>
        <w:t>Imbeah</w:t>
      </w:r>
      <w:proofErr w:type="spellEnd"/>
      <w:r w:rsidR="00E31C1D" w:rsidRPr="00F77411">
        <w:rPr>
          <w:rFonts w:ascii="Tahoma" w:hAnsi="Tahoma" w:cs="Tahoma"/>
          <w:sz w:val="24"/>
          <w:szCs w:val="24"/>
        </w:rPr>
        <w:t xml:space="preserve"> </w:t>
      </w:r>
      <w:r w:rsidRPr="00F77411">
        <w:rPr>
          <w:rFonts w:ascii="Tahoma" w:hAnsi="Tahoma" w:cs="Tahoma"/>
          <w:sz w:val="24"/>
          <w:szCs w:val="24"/>
        </w:rPr>
        <w:t>(1</w:t>
      </w:r>
      <w:r w:rsidRPr="00F77411">
        <w:rPr>
          <w:rFonts w:ascii="Tahoma" w:hAnsi="Tahoma" w:cs="Tahoma"/>
          <w:sz w:val="24"/>
          <w:szCs w:val="24"/>
          <w:vertAlign w:val="superscript"/>
        </w:rPr>
        <w:t>st</w:t>
      </w:r>
      <w:r w:rsidRPr="00F77411">
        <w:rPr>
          <w:rFonts w:ascii="Tahoma" w:hAnsi="Tahoma" w:cs="Tahoma"/>
          <w:sz w:val="24"/>
          <w:szCs w:val="24"/>
        </w:rPr>
        <w:t xml:space="preserve"> defendant), V. A. Armah (2</w:t>
      </w:r>
      <w:r w:rsidRPr="00F77411">
        <w:rPr>
          <w:rFonts w:ascii="Tahoma" w:hAnsi="Tahoma" w:cs="Tahoma"/>
          <w:sz w:val="24"/>
          <w:szCs w:val="24"/>
          <w:vertAlign w:val="superscript"/>
        </w:rPr>
        <w:t>nd</w:t>
      </w:r>
      <w:r w:rsidRPr="00F77411">
        <w:rPr>
          <w:rFonts w:ascii="Tahoma" w:hAnsi="Tahoma" w:cs="Tahoma"/>
          <w:sz w:val="24"/>
          <w:szCs w:val="24"/>
        </w:rPr>
        <w:t xml:space="preserve"> defendant)</w:t>
      </w:r>
      <w:r w:rsidR="00A35398" w:rsidRPr="00F77411">
        <w:rPr>
          <w:rFonts w:ascii="Tahoma" w:hAnsi="Tahoma" w:cs="Tahoma"/>
          <w:sz w:val="24"/>
          <w:szCs w:val="24"/>
        </w:rPr>
        <w:t xml:space="preserve"> and Yaw Mensah (3</w:t>
      </w:r>
      <w:r w:rsidR="00A35398" w:rsidRPr="00F77411">
        <w:rPr>
          <w:rFonts w:ascii="Tahoma" w:hAnsi="Tahoma" w:cs="Tahoma"/>
          <w:sz w:val="24"/>
          <w:szCs w:val="24"/>
          <w:vertAlign w:val="superscript"/>
        </w:rPr>
        <w:t>rd</w:t>
      </w:r>
      <w:r w:rsidR="00A35398" w:rsidRPr="00F77411">
        <w:rPr>
          <w:rFonts w:ascii="Tahoma" w:hAnsi="Tahoma" w:cs="Tahoma"/>
          <w:sz w:val="24"/>
          <w:szCs w:val="24"/>
        </w:rPr>
        <w:t xml:space="preserve"> defendant). The 2</w:t>
      </w:r>
      <w:r w:rsidR="00A35398" w:rsidRPr="00F77411">
        <w:rPr>
          <w:rFonts w:ascii="Tahoma" w:hAnsi="Tahoma" w:cs="Tahoma"/>
          <w:sz w:val="24"/>
          <w:szCs w:val="24"/>
          <w:vertAlign w:val="superscript"/>
        </w:rPr>
        <w:t>nd</w:t>
      </w:r>
      <w:r w:rsidR="00A35398" w:rsidRPr="00F77411">
        <w:rPr>
          <w:rFonts w:ascii="Tahoma" w:hAnsi="Tahoma" w:cs="Tahoma"/>
          <w:sz w:val="24"/>
          <w:szCs w:val="24"/>
        </w:rPr>
        <w:t xml:space="preserve"> defendant died before hearing commenced whi</w:t>
      </w:r>
      <w:r w:rsidR="002B45BD" w:rsidRPr="00F77411">
        <w:rPr>
          <w:rFonts w:ascii="Tahoma" w:hAnsi="Tahoma" w:cs="Tahoma"/>
          <w:sz w:val="24"/>
          <w:szCs w:val="24"/>
        </w:rPr>
        <w:t>l</w:t>
      </w:r>
      <w:r w:rsidR="00A35398" w:rsidRPr="00F77411">
        <w:rPr>
          <w:rFonts w:ascii="Tahoma" w:hAnsi="Tahoma" w:cs="Tahoma"/>
          <w:sz w:val="24"/>
          <w:szCs w:val="24"/>
        </w:rPr>
        <w:t>st the 1</w:t>
      </w:r>
      <w:r w:rsidR="00A35398" w:rsidRPr="00F77411">
        <w:rPr>
          <w:rFonts w:ascii="Tahoma" w:hAnsi="Tahoma" w:cs="Tahoma"/>
          <w:sz w:val="24"/>
          <w:szCs w:val="24"/>
          <w:vertAlign w:val="superscript"/>
        </w:rPr>
        <w:t>st</w:t>
      </w:r>
      <w:r w:rsidR="00FC06CF" w:rsidRPr="00F77411">
        <w:rPr>
          <w:rFonts w:ascii="Tahoma" w:hAnsi="Tahoma" w:cs="Tahoma"/>
          <w:sz w:val="24"/>
          <w:szCs w:val="24"/>
        </w:rPr>
        <w:t xml:space="preserve"> defendant, who withdrew</w:t>
      </w:r>
      <w:r w:rsidR="00A35398" w:rsidRPr="00F77411">
        <w:rPr>
          <w:rFonts w:ascii="Tahoma" w:hAnsi="Tahoma" w:cs="Tahoma"/>
          <w:sz w:val="24"/>
          <w:szCs w:val="24"/>
        </w:rPr>
        <w:t xml:space="preserve"> from the action after the testimony of the respondent in the trial High Court, also died a couple of months thereafter. The only defendant left and who fought the case from the trial stage to this stage was the 3</w:t>
      </w:r>
      <w:r w:rsidR="00A35398" w:rsidRPr="00F77411">
        <w:rPr>
          <w:rFonts w:ascii="Tahoma" w:hAnsi="Tahoma" w:cs="Tahoma"/>
          <w:sz w:val="24"/>
          <w:szCs w:val="24"/>
          <w:vertAlign w:val="superscript"/>
        </w:rPr>
        <w:t>rd</w:t>
      </w:r>
      <w:r w:rsidR="00A35398" w:rsidRPr="00F77411">
        <w:rPr>
          <w:rFonts w:ascii="Tahoma" w:hAnsi="Tahoma" w:cs="Tahoma"/>
          <w:sz w:val="24"/>
          <w:szCs w:val="24"/>
        </w:rPr>
        <w:t xml:space="preserve"> defendant Yaw Mensah. He is the appellant herein and shall hereinafter be referred to as such</w:t>
      </w:r>
      <w:r w:rsidR="00876AE0" w:rsidRPr="00F77411">
        <w:rPr>
          <w:rFonts w:ascii="Tahoma" w:hAnsi="Tahoma" w:cs="Tahoma"/>
          <w:sz w:val="24"/>
          <w:szCs w:val="24"/>
        </w:rPr>
        <w:t>. T</w:t>
      </w:r>
      <w:r w:rsidR="00A35398" w:rsidRPr="00F77411">
        <w:rPr>
          <w:rFonts w:ascii="Tahoma" w:hAnsi="Tahoma" w:cs="Tahoma"/>
          <w:sz w:val="24"/>
          <w:szCs w:val="24"/>
        </w:rPr>
        <w:t>he deceased 1</w:t>
      </w:r>
      <w:r w:rsidR="00A35398" w:rsidRPr="00F77411">
        <w:rPr>
          <w:rFonts w:ascii="Tahoma" w:hAnsi="Tahoma" w:cs="Tahoma"/>
          <w:sz w:val="24"/>
          <w:szCs w:val="24"/>
          <w:vertAlign w:val="superscript"/>
        </w:rPr>
        <w:t>st</w:t>
      </w:r>
      <w:r w:rsidR="00A35398" w:rsidRPr="00F77411">
        <w:rPr>
          <w:rFonts w:ascii="Tahoma" w:hAnsi="Tahoma" w:cs="Tahoma"/>
          <w:sz w:val="24"/>
          <w:szCs w:val="24"/>
        </w:rPr>
        <w:t xml:space="preserve"> and 2</w:t>
      </w:r>
      <w:r w:rsidR="00A35398" w:rsidRPr="00F77411">
        <w:rPr>
          <w:rFonts w:ascii="Tahoma" w:hAnsi="Tahoma" w:cs="Tahoma"/>
          <w:sz w:val="24"/>
          <w:szCs w:val="24"/>
          <w:vertAlign w:val="superscript"/>
        </w:rPr>
        <w:t>nd</w:t>
      </w:r>
      <w:r w:rsidR="00A35398" w:rsidRPr="00F77411">
        <w:rPr>
          <w:rFonts w:ascii="Tahoma" w:hAnsi="Tahoma" w:cs="Tahoma"/>
          <w:sz w:val="24"/>
          <w:szCs w:val="24"/>
        </w:rPr>
        <w:t xml:space="preserve"> defendants </w:t>
      </w:r>
      <w:r w:rsidR="00230291" w:rsidRPr="00F77411">
        <w:rPr>
          <w:rFonts w:ascii="Tahoma" w:hAnsi="Tahoma" w:cs="Tahoma"/>
          <w:sz w:val="24"/>
          <w:szCs w:val="24"/>
        </w:rPr>
        <w:t>shall maintain their titles anytime there is the need to refer to them in this judgment since they were not substituted</w:t>
      </w:r>
      <w:r w:rsidR="00876AE0" w:rsidRPr="00F77411">
        <w:rPr>
          <w:rFonts w:ascii="Tahoma" w:hAnsi="Tahoma" w:cs="Tahoma"/>
          <w:sz w:val="24"/>
          <w:szCs w:val="24"/>
        </w:rPr>
        <w:t xml:space="preserve"> and therefore not part of this appeal</w:t>
      </w:r>
      <w:r w:rsidR="00A35398" w:rsidRPr="00F77411">
        <w:rPr>
          <w:rFonts w:ascii="Tahoma" w:hAnsi="Tahoma" w:cs="Tahoma"/>
          <w:sz w:val="24"/>
          <w:szCs w:val="24"/>
        </w:rPr>
        <w:t xml:space="preserve">. </w:t>
      </w:r>
    </w:p>
    <w:p w:rsidR="009301AA" w:rsidRDefault="009301AA" w:rsidP="00F77411">
      <w:pPr>
        <w:spacing w:line="360" w:lineRule="auto"/>
        <w:jc w:val="both"/>
        <w:rPr>
          <w:rFonts w:ascii="Tahoma" w:hAnsi="Tahoma" w:cs="Tahoma"/>
          <w:b/>
          <w:sz w:val="24"/>
          <w:szCs w:val="24"/>
          <w:u w:val="single"/>
        </w:rPr>
      </w:pPr>
    </w:p>
    <w:p w:rsidR="009301AA" w:rsidRDefault="009301AA" w:rsidP="00F77411">
      <w:pPr>
        <w:spacing w:line="360" w:lineRule="auto"/>
        <w:jc w:val="both"/>
        <w:rPr>
          <w:rFonts w:ascii="Tahoma" w:hAnsi="Tahoma" w:cs="Tahoma"/>
          <w:b/>
          <w:sz w:val="24"/>
          <w:szCs w:val="24"/>
          <w:u w:val="single"/>
        </w:rPr>
      </w:pPr>
    </w:p>
    <w:p w:rsidR="00447D8D" w:rsidRPr="00F77411" w:rsidRDefault="00447D8D" w:rsidP="00F77411">
      <w:pPr>
        <w:spacing w:line="360" w:lineRule="auto"/>
        <w:jc w:val="both"/>
        <w:rPr>
          <w:rFonts w:ascii="Tahoma" w:hAnsi="Tahoma" w:cs="Tahoma"/>
          <w:b/>
          <w:sz w:val="24"/>
          <w:szCs w:val="24"/>
          <w:u w:val="single"/>
        </w:rPr>
      </w:pPr>
      <w:r w:rsidRPr="00F77411">
        <w:rPr>
          <w:rFonts w:ascii="Tahoma" w:hAnsi="Tahoma" w:cs="Tahoma"/>
          <w:b/>
          <w:sz w:val="24"/>
          <w:szCs w:val="24"/>
          <w:u w:val="single"/>
        </w:rPr>
        <w:lastRenderedPageBreak/>
        <w:t>Brief facts</w:t>
      </w:r>
    </w:p>
    <w:p w:rsidR="002B45BD" w:rsidRPr="00F77411" w:rsidRDefault="00CE52A0" w:rsidP="00F77411">
      <w:pPr>
        <w:spacing w:line="360" w:lineRule="auto"/>
        <w:jc w:val="both"/>
        <w:rPr>
          <w:rFonts w:ascii="Tahoma" w:hAnsi="Tahoma" w:cs="Tahoma"/>
          <w:sz w:val="24"/>
          <w:szCs w:val="24"/>
        </w:rPr>
      </w:pPr>
      <w:r w:rsidRPr="00F77411">
        <w:rPr>
          <w:rFonts w:ascii="Tahoma" w:hAnsi="Tahoma" w:cs="Tahoma"/>
          <w:sz w:val="24"/>
          <w:szCs w:val="24"/>
        </w:rPr>
        <w:t xml:space="preserve">The reliefs </w:t>
      </w:r>
      <w:r w:rsidR="00FC06CF" w:rsidRPr="00F77411">
        <w:rPr>
          <w:rFonts w:ascii="Tahoma" w:hAnsi="Tahoma" w:cs="Tahoma"/>
          <w:sz w:val="24"/>
          <w:szCs w:val="24"/>
        </w:rPr>
        <w:t>t</w:t>
      </w:r>
      <w:r w:rsidRPr="00F77411">
        <w:rPr>
          <w:rFonts w:ascii="Tahoma" w:hAnsi="Tahoma" w:cs="Tahoma"/>
          <w:sz w:val="24"/>
          <w:szCs w:val="24"/>
        </w:rPr>
        <w:t xml:space="preserve">he </w:t>
      </w:r>
      <w:r w:rsidR="00FC06CF" w:rsidRPr="00F77411">
        <w:rPr>
          <w:rFonts w:ascii="Tahoma" w:hAnsi="Tahoma" w:cs="Tahoma"/>
          <w:sz w:val="24"/>
          <w:szCs w:val="24"/>
        </w:rPr>
        <w:t xml:space="preserve">respondent </w:t>
      </w:r>
      <w:r w:rsidRPr="00F77411">
        <w:rPr>
          <w:rFonts w:ascii="Tahoma" w:hAnsi="Tahoma" w:cs="Tahoma"/>
          <w:sz w:val="24"/>
          <w:szCs w:val="24"/>
        </w:rPr>
        <w:t xml:space="preserve">sought in his claim were eight in all. The first two reliefs were for a declaration that House No. 2/ BLK 270 situate at </w:t>
      </w:r>
      <w:proofErr w:type="spellStart"/>
      <w:r w:rsidRPr="00F77411">
        <w:rPr>
          <w:rFonts w:ascii="Tahoma" w:hAnsi="Tahoma" w:cs="Tahoma"/>
          <w:sz w:val="24"/>
          <w:szCs w:val="24"/>
        </w:rPr>
        <w:t>Bekyer</w:t>
      </w:r>
      <w:proofErr w:type="spellEnd"/>
      <w:r w:rsidRPr="00F77411">
        <w:rPr>
          <w:rFonts w:ascii="Tahoma" w:hAnsi="Tahoma" w:cs="Tahoma"/>
          <w:sz w:val="24"/>
          <w:szCs w:val="24"/>
        </w:rPr>
        <w:t xml:space="preserve"> </w:t>
      </w:r>
      <w:proofErr w:type="spellStart"/>
      <w:r w:rsidRPr="00F77411">
        <w:rPr>
          <w:rFonts w:ascii="Tahoma" w:hAnsi="Tahoma" w:cs="Tahoma"/>
          <w:sz w:val="24"/>
          <w:szCs w:val="24"/>
        </w:rPr>
        <w:t>Asoe</w:t>
      </w:r>
      <w:proofErr w:type="spellEnd"/>
      <w:r w:rsidRPr="00F77411">
        <w:rPr>
          <w:rFonts w:ascii="Tahoma" w:hAnsi="Tahoma" w:cs="Tahoma"/>
          <w:sz w:val="24"/>
          <w:szCs w:val="24"/>
        </w:rPr>
        <w:t xml:space="preserve"> </w:t>
      </w:r>
      <w:proofErr w:type="spellStart"/>
      <w:r w:rsidRPr="00F77411">
        <w:rPr>
          <w:rFonts w:ascii="Tahoma" w:hAnsi="Tahoma" w:cs="Tahoma"/>
          <w:sz w:val="24"/>
          <w:szCs w:val="24"/>
        </w:rPr>
        <w:t>Baamu</w:t>
      </w:r>
      <w:proofErr w:type="spellEnd"/>
      <w:r w:rsidRPr="00F77411">
        <w:rPr>
          <w:rFonts w:ascii="Tahoma" w:hAnsi="Tahoma" w:cs="Tahoma"/>
          <w:sz w:val="24"/>
          <w:szCs w:val="24"/>
        </w:rPr>
        <w:t xml:space="preserve"> </w:t>
      </w:r>
      <w:proofErr w:type="spellStart"/>
      <w:r w:rsidRPr="00F77411">
        <w:rPr>
          <w:rFonts w:ascii="Tahoma" w:hAnsi="Tahoma" w:cs="Tahoma"/>
          <w:sz w:val="24"/>
          <w:szCs w:val="24"/>
        </w:rPr>
        <w:t>Anafo</w:t>
      </w:r>
      <w:proofErr w:type="spellEnd"/>
      <w:r w:rsidRPr="00F77411">
        <w:rPr>
          <w:rFonts w:ascii="Tahoma" w:hAnsi="Tahoma" w:cs="Tahoma"/>
          <w:sz w:val="24"/>
          <w:szCs w:val="24"/>
        </w:rPr>
        <w:t xml:space="preserve">, </w:t>
      </w:r>
      <w:proofErr w:type="spellStart"/>
      <w:r w:rsidRPr="00F77411">
        <w:rPr>
          <w:rFonts w:ascii="Tahoma" w:hAnsi="Tahoma" w:cs="Tahoma"/>
          <w:sz w:val="24"/>
          <w:szCs w:val="24"/>
        </w:rPr>
        <w:t>Mankessim</w:t>
      </w:r>
      <w:proofErr w:type="spellEnd"/>
      <w:r w:rsidRPr="00F77411">
        <w:rPr>
          <w:rFonts w:ascii="Tahoma" w:hAnsi="Tahoma" w:cs="Tahoma"/>
          <w:sz w:val="24"/>
          <w:szCs w:val="24"/>
        </w:rPr>
        <w:t xml:space="preserve"> was family property and an order directed at the 1</w:t>
      </w:r>
      <w:r w:rsidRPr="00F77411">
        <w:rPr>
          <w:rFonts w:ascii="Tahoma" w:hAnsi="Tahoma" w:cs="Tahoma"/>
          <w:sz w:val="24"/>
          <w:szCs w:val="24"/>
          <w:vertAlign w:val="superscript"/>
        </w:rPr>
        <w:t>st</w:t>
      </w:r>
      <w:r w:rsidRPr="00F77411">
        <w:rPr>
          <w:rFonts w:ascii="Tahoma" w:hAnsi="Tahoma" w:cs="Tahoma"/>
          <w:sz w:val="24"/>
          <w:szCs w:val="24"/>
        </w:rPr>
        <w:t xml:space="preserve"> defendant </w:t>
      </w:r>
      <w:r w:rsidR="000E5285" w:rsidRPr="00F77411">
        <w:rPr>
          <w:rFonts w:ascii="Tahoma" w:hAnsi="Tahoma" w:cs="Tahoma"/>
          <w:sz w:val="24"/>
          <w:szCs w:val="24"/>
        </w:rPr>
        <w:t>(deceased</w:t>
      </w:r>
      <w:r w:rsidR="00876AE0" w:rsidRPr="00F77411">
        <w:rPr>
          <w:rFonts w:ascii="Tahoma" w:hAnsi="Tahoma" w:cs="Tahoma"/>
          <w:sz w:val="24"/>
          <w:szCs w:val="24"/>
        </w:rPr>
        <w:t xml:space="preserve">) </w:t>
      </w:r>
      <w:r w:rsidRPr="00F77411">
        <w:rPr>
          <w:rFonts w:ascii="Tahoma" w:hAnsi="Tahoma" w:cs="Tahoma"/>
          <w:sz w:val="24"/>
          <w:szCs w:val="24"/>
        </w:rPr>
        <w:t>to render accounts and pay to respondent all rents collected from tenants occupying that house. The third relief was for an order compelling all the defendants to surrender</w:t>
      </w:r>
      <w:r w:rsidR="005A6548" w:rsidRPr="00F77411">
        <w:rPr>
          <w:rFonts w:ascii="Tahoma" w:hAnsi="Tahoma" w:cs="Tahoma"/>
          <w:sz w:val="24"/>
          <w:szCs w:val="24"/>
        </w:rPr>
        <w:t xml:space="preserve"> to plaintiff as head of the family, the Post Office Savings book of the late </w:t>
      </w:r>
      <w:proofErr w:type="spellStart"/>
      <w:r w:rsidR="005A6548" w:rsidRPr="00F77411">
        <w:rPr>
          <w:rFonts w:ascii="Tahoma" w:hAnsi="Tahoma" w:cs="Tahoma"/>
          <w:sz w:val="24"/>
          <w:szCs w:val="24"/>
        </w:rPr>
        <w:t>Ebusuapanyin</w:t>
      </w:r>
      <w:proofErr w:type="spellEnd"/>
      <w:r w:rsidR="005A6548" w:rsidRPr="00F77411">
        <w:rPr>
          <w:rFonts w:ascii="Tahoma" w:hAnsi="Tahoma" w:cs="Tahoma"/>
          <w:sz w:val="24"/>
          <w:szCs w:val="24"/>
        </w:rPr>
        <w:t xml:space="preserve"> </w:t>
      </w:r>
      <w:proofErr w:type="spellStart"/>
      <w:r w:rsidR="005A6548" w:rsidRPr="00F77411">
        <w:rPr>
          <w:rFonts w:ascii="Tahoma" w:hAnsi="Tahoma" w:cs="Tahoma"/>
          <w:sz w:val="24"/>
          <w:szCs w:val="24"/>
        </w:rPr>
        <w:t>Kweku</w:t>
      </w:r>
      <w:proofErr w:type="spellEnd"/>
      <w:r w:rsidR="005A6548" w:rsidRPr="00F77411">
        <w:rPr>
          <w:rFonts w:ascii="Tahoma" w:hAnsi="Tahoma" w:cs="Tahoma"/>
          <w:sz w:val="24"/>
          <w:szCs w:val="24"/>
        </w:rPr>
        <w:t xml:space="preserve"> </w:t>
      </w:r>
      <w:proofErr w:type="spellStart"/>
      <w:r w:rsidR="005A6548" w:rsidRPr="00F77411">
        <w:rPr>
          <w:rFonts w:ascii="Tahoma" w:hAnsi="Tahoma" w:cs="Tahoma"/>
          <w:sz w:val="24"/>
          <w:szCs w:val="24"/>
        </w:rPr>
        <w:t>Ehuren</w:t>
      </w:r>
      <w:proofErr w:type="spellEnd"/>
      <w:r w:rsidR="005A6548" w:rsidRPr="00F77411">
        <w:rPr>
          <w:rFonts w:ascii="Tahoma" w:hAnsi="Tahoma" w:cs="Tahoma"/>
          <w:sz w:val="24"/>
          <w:szCs w:val="24"/>
        </w:rPr>
        <w:t>. The fourth relief was for an order compelling the 2</w:t>
      </w:r>
      <w:r w:rsidR="005A6548" w:rsidRPr="00F77411">
        <w:rPr>
          <w:rFonts w:ascii="Tahoma" w:hAnsi="Tahoma" w:cs="Tahoma"/>
          <w:sz w:val="24"/>
          <w:szCs w:val="24"/>
          <w:vertAlign w:val="superscript"/>
        </w:rPr>
        <w:t>nd</w:t>
      </w:r>
      <w:r w:rsidR="005A6548" w:rsidRPr="00F77411">
        <w:rPr>
          <w:rFonts w:ascii="Tahoma" w:hAnsi="Tahoma" w:cs="Tahoma"/>
          <w:sz w:val="24"/>
          <w:szCs w:val="24"/>
        </w:rPr>
        <w:t xml:space="preserve"> defendant </w:t>
      </w:r>
      <w:r w:rsidR="000E5285" w:rsidRPr="00F77411">
        <w:rPr>
          <w:rFonts w:ascii="Tahoma" w:hAnsi="Tahoma" w:cs="Tahoma"/>
          <w:sz w:val="24"/>
          <w:szCs w:val="24"/>
        </w:rPr>
        <w:t>(deceased</w:t>
      </w:r>
      <w:r w:rsidR="00876AE0" w:rsidRPr="00F77411">
        <w:rPr>
          <w:rFonts w:ascii="Tahoma" w:hAnsi="Tahoma" w:cs="Tahoma"/>
          <w:sz w:val="24"/>
          <w:szCs w:val="24"/>
        </w:rPr>
        <w:t xml:space="preserve">) </w:t>
      </w:r>
      <w:r w:rsidR="005A6548" w:rsidRPr="00F77411">
        <w:rPr>
          <w:rFonts w:ascii="Tahoma" w:hAnsi="Tahoma" w:cs="Tahoma"/>
          <w:sz w:val="24"/>
          <w:szCs w:val="24"/>
        </w:rPr>
        <w:t xml:space="preserve">and the appellant herein to account to plaintiff and pay to him as head of the family, all rents that the two had collected from tenants occupying House No. 2/BLK 133 also situate at </w:t>
      </w:r>
      <w:proofErr w:type="spellStart"/>
      <w:r w:rsidR="005A6548" w:rsidRPr="00F77411">
        <w:rPr>
          <w:rFonts w:ascii="Tahoma" w:hAnsi="Tahoma" w:cs="Tahoma"/>
          <w:sz w:val="24"/>
          <w:szCs w:val="24"/>
        </w:rPr>
        <w:t>Bekyer</w:t>
      </w:r>
      <w:proofErr w:type="spellEnd"/>
      <w:r w:rsidR="005A6548" w:rsidRPr="00F77411">
        <w:rPr>
          <w:rFonts w:ascii="Tahoma" w:hAnsi="Tahoma" w:cs="Tahoma"/>
          <w:sz w:val="24"/>
          <w:szCs w:val="24"/>
        </w:rPr>
        <w:t xml:space="preserve"> </w:t>
      </w:r>
      <w:proofErr w:type="spellStart"/>
      <w:r w:rsidR="005A6548" w:rsidRPr="00F77411">
        <w:rPr>
          <w:rFonts w:ascii="Tahoma" w:hAnsi="Tahoma" w:cs="Tahoma"/>
          <w:sz w:val="24"/>
          <w:szCs w:val="24"/>
        </w:rPr>
        <w:t>Asoe</w:t>
      </w:r>
      <w:proofErr w:type="spellEnd"/>
      <w:r w:rsidR="005A6548" w:rsidRPr="00F77411">
        <w:rPr>
          <w:rFonts w:ascii="Tahoma" w:hAnsi="Tahoma" w:cs="Tahoma"/>
          <w:sz w:val="24"/>
          <w:szCs w:val="24"/>
        </w:rPr>
        <w:t xml:space="preserve"> </w:t>
      </w:r>
      <w:proofErr w:type="spellStart"/>
      <w:r w:rsidR="005A6548" w:rsidRPr="00F77411">
        <w:rPr>
          <w:rFonts w:ascii="Tahoma" w:hAnsi="Tahoma" w:cs="Tahoma"/>
          <w:sz w:val="24"/>
          <w:szCs w:val="24"/>
        </w:rPr>
        <w:t>Baamu</w:t>
      </w:r>
      <w:proofErr w:type="spellEnd"/>
      <w:r w:rsidR="005A6548" w:rsidRPr="00F77411">
        <w:rPr>
          <w:rFonts w:ascii="Tahoma" w:hAnsi="Tahoma" w:cs="Tahoma"/>
          <w:sz w:val="24"/>
          <w:szCs w:val="24"/>
        </w:rPr>
        <w:t xml:space="preserve">, </w:t>
      </w:r>
      <w:proofErr w:type="spellStart"/>
      <w:r w:rsidR="005A6548" w:rsidRPr="00F77411">
        <w:rPr>
          <w:rFonts w:ascii="Tahoma" w:hAnsi="Tahoma" w:cs="Tahoma"/>
          <w:sz w:val="24"/>
          <w:szCs w:val="24"/>
        </w:rPr>
        <w:t>Mankessim</w:t>
      </w:r>
      <w:proofErr w:type="spellEnd"/>
      <w:r w:rsidR="00630A0C" w:rsidRPr="00F77411">
        <w:rPr>
          <w:rFonts w:ascii="Tahoma" w:hAnsi="Tahoma" w:cs="Tahoma"/>
          <w:sz w:val="24"/>
          <w:szCs w:val="24"/>
        </w:rPr>
        <w:t>, which was family property</w:t>
      </w:r>
      <w:r w:rsidR="005A6548" w:rsidRPr="00F77411">
        <w:rPr>
          <w:rFonts w:ascii="Tahoma" w:hAnsi="Tahoma" w:cs="Tahoma"/>
          <w:sz w:val="24"/>
          <w:szCs w:val="24"/>
        </w:rPr>
        <w:t>. The fifth relief was for an order for the return of the family’s linguist stick to the plaintiff. The sixth relief was for an order compelling the 2</w:t>
      </w:r>
      <w:r w:rsidR="005A6548" w:rsidRPr="00F77411">
        <w:rPr>
          <w:rFonts w:ascii="Tahoma" w:hAnsi="Tahoma" w:cs="Tahoma"/>
          <w:sz w:val="24"/>
          <w:szCs w:val="24"/>
          <w:vertAlign w:val="superscript"/>
        </w:rPr>
        <w:t>nd</w:t>
      </w:r>
      <w:r w:rsidR="005A6548" w:rsidRPr="00F77411">
        <w:rPr>
          <w:rFonts w:ascii="Tahoma" w:hAnsi="Tahoma" w:cs="Tahoma"/>
          <w:sz w:val="24"/>
          <w:szCs w:val="24"/>
        </w:rPr>
        <w:t xml:space="preserve"> defendant and the appellant herein to account for all rents accruing from the family’s lands at </w:t>
      </w:r>
      <w:proofErr w:type="spellStart"/>
      <w:r w:rsidR="005A6548" w:rsidRPr="00F77411">
        <w:rPr>
          <w:rFonts w:ascii="Tahoma" w:hAnsi="Tahoma" w:cs="Tahoma"/>
          <w:sz w:val="24"/>
          <w:szCs w:val="24"/>
        </w:rPr>
        <w:t>Porko</w:t>
      </w:r>
      <w:proofErr w:type="spellEnd"/>
      <w:r w:rsidR="005A6548" w:rsidRPr="00F77411">
        <w:rPr>
          <w:rFonts w:ascii="Tahoma" w:hAnsi="Tahoma" w:cs="Tahoma"/>
          <w:sz w:val="24"/>
          <w:szCs w:val="24"/>
        </w:rPr>
        <w:t xml:space="preserve"> and Pima. The seventh and eighth reliefs were ancillary reliefs for injunction and recovery of possession of all these properties from the deceased defendants and the appellant herein.</w:t>
      </w:r>
      <w:r w:rsidR="009609EC" w:rsidRPr="00F77411">
        <w:rPr>
          <w:rFonts w:ascii="Tahoma" w:hAnsi="Tahoma" w:cs="Tahoma"/>
          <w:sz w:val="24"/>
          <w:szCs w:val="24"/>
        </w:rPr>
        <w:t xml:space="preserve"> </w:t>
      </w:r>
    </w:p>
    <w:p w:rsidR="009A1725" w:rsidRPr="00F77411" w:rsidRDefault="00243BD7" w:rsidP="00F77411">
      <w:pPr>
        <w:spacing w:line="360" w:lineRule="auto"/>
        <w:jc w:val="both"/>
        <w:rPr>
          <w:rFonts w:ascii="Tahoma" w:hAnsi="Tahoma" w:cs="Tahoma"/>
          <w:sz w:val="24"/>
          <w:szCs w:val="24"/>
        </w:rPr>
      </w:pPr>
      <w:r w:rsidRPr="00F77411">
        <w:rPr>
          <w:rFonts w:ascii="Tahoma" w:hAnsi="Tahoma" w:cs="Tahoma"/>
          <w:sz w:val="24"/>
          <w:szCs w:val="24"/>
        </w:rPr>
        <w:t>The second relief</w:t>
      </w:r>
      <w:r w:rsidR="009609EC" w:rsidRPr="00F77411">
        <w:rPr>
          <w:rFonts w:ascii="Tahoma" w:hAnsi="Tahoma" w:cs="Tahoma"/>
          <w:sz w:val="24"/>
          <w:szCs w:val="24"/>
        </w:rPr>
        <w:t xml:space="preserve"> was</w:t>
      </w:r>
      <w:r w:rsidR="009312BD" w:rsidRPr="00F77411">
        <w:rPr>
          <w:rFonts w:ascii="Tahoma" w:hAnsi="Tahoma" w:cs="Tahoma"/>
          <w:sz w:val="24"/>
          <w:szCs w:val="24"/>
        </w:rPr>
        <w:t xml:space="preserve"> against</w:t>
      </w:r>
      <w:r w:rsidR="009609EC" w:rsidRPr="00F77411">
        <w:rPr>
          <w:rFonts w:ascii="Tahoma" w:hAnsi="Tahoma" w:cs="Tahoma"/>
          <w:sz w:val="24"/>
          <w:szCs w:val="24"/>
        </w:rPr>
        <w:t xml:space="preserve"> the 1</w:t>
      </w:r>
      <w:r w:rsidR="009609EC" w:rsidRPr="00F77411">
        <w:rPr>
          <w:rFonts w:ascii="Tahoma" w:hAnsi="Tahoma" w:cs="Tahoma"/>
          <w:sz w:val="24"/>
          <w:szCs w:val="24"/>
          <w:vertAlign w:val="superscript"/>
        </w:rPr>
        <w:t>st</w:t>
      </w:r>
      <w:r w:rsidR="009609EC" w:rsidRPr="00F77411">
        <w:rPr>
          <w:rFonts w:ascii="Tahoma" w:hAnsi="Tahoma" w:cs="Tahoma"/>
          <w:sz w:val="24"/>
          <w:szCs w:val="24"/>
        </w:rPr>
        <w:t xml:space="preserve"> defendant</w:t>
      </w:r>
      <w:r w:rsidR="009312BD" w:rsidRPr="00F77411">
        <w:rPr>
          <w:rFonts w:ascii="Tahoma" w:hAnsi="Tahoma" w:cs="Tahoma"/>
          <w:sz w:val="24"/>
          <w:szCs w:val="24"/>
        </w:rPr>
        <w:t xml:space="preserve"> </w:t>
      </w:r>
      <w:r w:rsidR="00243F63" w:rsidRPr="00F77411">
        <w:rPr>
          <w:rFonts w:ascii="Tahoma" w:hAnsi="Tahoma" w:cs="Tahoma"/>
          <w:sz w:val="24"/>
          <w:szCs w:val="24"/>
        </w:rPr>
        <w:t>only and it was personal to him</w:t>
      </w:r>
      <w:r w:rsidR="009609EC" w:rsidRPr="00F77411">
        <w:rPr>
          <w:rFonts w:ascii="Tahoma" w:hAnsi="Tahoma" w:cs="Tahoma"/>
          <w:sz w:val="24"/>
          <w:szCs w:val="24"/>
        </w:rPr>
        <w:t xml:space="preserve"> </w:t>
      </w:r>
      <w:r w:rsidR="00243F63" w:rsidRPr="00F77411">
        <w:rPr>
          <w:rFonts w:ascii="Tahoma" w:hAnsi="Tahoma" w:cs="Tahoma"/>
          <w:sz w:val="24"/>
          <w:szCs w:val="24"/>
        </w:rPr>
        <w:t>whilst</w:t>
      </w:r>
      <w:r w:rsidR="009312BD" w:rsidRPr="00F77411">
        <w:rPr>
          <w:rFonts w:ascii="Tahoma" w:hAnsi="Tahoma" w:cs="Tahoma"/>
          <w:sz w:val="24"/>
          <w:szCs w:val="24"/>
        </w:rPr>
        <w:t xml:space="preserve"> reliefs 4 and 6 were directed against the</w:t>
      </w:r>
      <w:r w:rsidR="009609EC" w:rsidRPr="00F77411">
        <w:rPr>
          <w:rFonts w:ascii="Tahoma" w:hAnsi="Tahoma" w:cs="Tahoma"/>
          <w:sz w:val="24"/>
          <w:szCs w:val="24"/>
        </w:rPr>
        <w:t xml:space="preserve"> 2</w:t>
      </w:r>
      <w:r w:rsidR="009609EC" w:rsidRPr="00F77411">
        <w:rPr>
          <w:rFonts w:ascii="Tahoma" w:hAnsi="Tahoma" w:cs="Tahoma"/>
          <w:sz w:val="24"/>
          <w:szCs w:val="24"/>
          <w:vertAlign w:val="superscript"/>
        </w:rPr>
        <w:t>nd</w:t>
      </w:r>
      <w:r w:rsidR="009609EC" w:rsidRPr="00F77411">
        <w:rPr>
          <w:rFonts w:ascii="Tahoma" w:hAnsi="Tahoma" w:cs="Tahoma"/>
          <w:sz w:val="24"/>
          <w:szCs w:val="24"/>
        </w:rPr>
        <w:t xml:space="preserve"> defendant and the appellant herein.</w:t>
      </w:r>
      <w:r w:rsidR="00D1359F" w:rsidRPr="00F77411">
        <w:rPr>
          <w:rFonts w:ascii="Tahoma" w:hAnsi="Tahoma" w:cs="Tahoma"/>
          <w:sz w:val="24"/>
          <w:szCs w:val="24"/>
        </w:rPr>
        <w:t xml:space="preserve"> On the death of the 2</w:t>
      </w:r>
      <w:r w:rsidR="00D1359F" w:rsidRPr="00F77411">
        <w:rPr>
          <w:rFonts w:ascii="Tahoma" w:hAnsi="Tahoma" w:cs="Tahoma"/>
          <w:sz w:val="24"/>
          <w:szCs w:val="24"/>
          <w:vertAlign w:val="superscript"/>
        </w:rPr>
        <w:t>nd</w:t>
      </w:r>
      <w:r w:rsidR="00D1359F" w:rsidRPr="00F77411">
        <w:rPr>
          <w:rFonts w:ascii="Tahoma" w:hAnsi="Tahoma" w:cs="Tahoma"/>
          <w:sz w:val="24"/>
          <w:szCs w:val="24"/>
        </w:rPr>
        <w:t xml:space="preserve"> defendant, the claims made against him personally under relie</w:t>
      </w:r>
      <w:r w:rsidR="009E3C07" w:rsidRPr="00F77411">
        <w:rPr>
          <w:rFonts w:ascii="Tahoma" w:hAnsi="Tahoma" w:cs="Tahoma"/>
          <w:sz w:val="24"/>
          <w:szCs w:val="24"/>
        </w:rPr>
        <w:t>fs 4 and 6 died with him. They we</w:t>
      </w:r>
      <w:r w:rsidR="00D1359F" w:rsidRPr="00F77411">
        <w:rPr>
          <w:rFonts w:ascii="Tahoma" w:hAnsi="Tahoma" w:cs="Tahoma"/>
          <w:sz w:val="24"/>
          <w:szCs w:val="24"/>
        </w:rPr>
        <w:t xml:space="preserve">re claims </w:t>
      </w:r>
      <w:r w:rsidR="00D1359F" w:rsidRPr="00F77411">
        <w:rPr>
          <w:rFonts w:ascii="Tahoma" w:hAnsi="Tahoma" w:cs="Tahoma"/>
          <w:i/>
          <w:sz w:val="24"/>
          <w:szCs w:val="24"/>
        </w:rPr>
        <w:t xml:space="preserve">in </w:t>
      </w:r>
      <w:proofErr w:type="spellStart"/>
      <w:r w:rsidR="00D1359F" w:rsidRPr="00F77411">
        <w:rPr>
          <w:rFonts w:ascii="Tahoma" w:hAnsi="Tahoma" w:cs="Tahoma"/>
          <w:i/>
          <w:sz w:val="24"/>
          <w:szCs w:val="24"/>
        </w:rPr>
        <w:t>personam</w:t>
      </w:r>
      <w:proofErr w:type="spellEnd"/>
      <w:r w:rsidR="00D1359F" w:rsidRPr="00F77411">
        <w:rPr>
          <w:rFonts w:ascii="Tahoma" w:hAnsi="Tahoma" w:cs="Tahoma"/>
          <w:sz w:val="24"/>
          <w:szCs w:val="24"/>
        </w:rPr>
        <w:t xml:space="preserve"> and do not survive him.</w:t>
      </w:r>
      <w:r w:rsidR="005C41D6" w:rsidRPr="00F77411">
        <w:rPr>
          <w:rFonts w:ascii="Tahoma" w:hAnsi="Tahoma" w:cs="Tahoma"/>
          <w:sz w:val="24"/>
          <w:szCs w:val="24"/>
        </w:rPr>
        <w:t xml:space="preserve"> </w:t>
      </w:r>
      <w:r w:rsidR="0062234C" w:rsidRPr="00F77411">
        <w:rPr>
          <w:rFonts w:ascii="Tahoma" w:hAnsi="Tahoma" w:cs="Tahoma"/>
          <w:sz w:val="24"/>
          <w:szCs w:val="24"/>
        </w:rPr>
        <w:t>Since he wa</w:t>
      </w:r>
      <w:r w:rsidR="000E5285" w:rsidRPr="00F77411">
        <w:rPr>
          <w:rFonts w:ascii="Tahoma" w:hAnsi="Tahoma" w:cs="Tahoma"/>
          <w:sz w:val="24"/>
          <w:szCs w:val="24"/>
        </w:rPr>
        <w:t>s sued jointly in respect of tho</w:t>
      </w:r>
      <w:r w:rsidR="0062234C" w:rsidRPr="00F77411">
        <w:rPr>
          <w:rFonts w:ascii="Tahoma" w:hAnsi="Tahoma" w:cs="Tahoma"/>
          <w:sz w:val="24"/>
          <w:szCs w:val="24"/>
        </w:rPr>
        <w:t xml:space="preserve">se </w:t>
      </w:r>
      <w:r w:rsidR="000E5285" w:rsidRPr="00F77411">
        <w:rPr>
          <w:rFonts w:ascii="Tahoma" w:hAnsi="Tahoma" w:cs="Tahoma"/>
          <w:sz w:val="24"/>
          <w:szCs w:val="24"/>
        </w:rPr>
        <w:t>reliefs with the appellant, it wa</w:t>
      </w:r>
      <w:r w:rsidR="0062234C" w:rsidRPr="00F77411">
        <w:rPr>
          <w:rFonts w:ascii="Tahoma" w:hAnsi="Tahoma" w:cs="Tahoma"/>
          <w:sz w:val="24"/>
          <w:szCs w:val="24"/>
        </w:rPr>
        <w:t xml:space="preserve">s for the appellant to answer the charges. </w:t>
      </w:r>
      <w:r w:rsidR="009609EC" w:rsidRPr="00F77411">
        <w:rPr>
          <w:rFonts w:ascii="Tahoma" w:hAnsi="Tahoma" w:cs="Tahoma"/>
          <w:sz w:val="24"/>
          <w:szCs w:val="24"/>
        </w:rPr>
        <w:t xml:space="preserve">There was therefore no need to substitute him as the appellant lamented in his written statement of case. </w:t>
      </w:r>
      <w:r w:rsidR="005C41D6" w:rsidRPr="00F77411">
        <w:rPr>
          <w:rFonts w:ascii="Tahoma" w:hAnsi="Tahoma" w:cs="Tahoma"/>
          <w:sz w:val="24"/>
          <w:szCs w:val="24"/>
        </w:rPr>
        <w:t>T</w:t>
      </w:r>
      <w:r w:rsidR="005A6548" w:rsidRPr="00F77411">
        <w:rPr>
          <w:rFonts w:ascii="Tahoma" w:hAnsi="Tahoma" w:cs="Tahoma"/>
          <w:sz w:val="24"/>
          <w:szCs w:val="24"/>
        </w:rPr>
        <w:t>he 1</w:t>
      </w:r>
      <w:r w:rsidR="005A6548" w:rsidRPr="00F77411">
        <w:rPr>
          <w:rFonts w:ascii="Tahoma" w:hAnsi="Tahoma" w:cs="Tahoma"/>
          <w:sz w:val="24"/>
          <w:szCs w:val="24"/>
          <w:vertAlign w:val="superscript"/>
        </w:rPr>
        <w:t>st</w:t>
      </w:r>
      <w:r w:rsidR="005A6548" w:rsidRPr="00F77411">
        <w:rPr>
          <w:rFonts w:ascii="Tahoma" w:hAnsi="Tahoma" w:cs="Tahoma"/>
          <w:sz w:val="24"/>
          <w:szCs w:val="24"/>
        </w:rPr>
        <w:t xml:space="preserve"> defendant</w:t>
      </w:r>
      <w:r w:rsidR="00D1359F" w:rsidRPr="00F77411">
        <w:rPr>
          <w:rFonts w:ascii="Tahoma" w:hAnsi="Tahoma" w:cs="Tahoma"/>
          <w:sz w:val="24"/>
          <w:szCs w:val="24"/>
        </w:rPr>
        <w:t>, on the other hand</w:t>
      </w:r>
      <w:r w:rsidR="005C41D6" w:rsidRPr="00F77411">
        <w:rPr>
          <w:rFonts w:ascii="Tahoma" w:hAnsi="Tahoma" w:cs="Tahoma"/>
          <w:sz w:val="24"/>
          <w:szCs w:val="24"/>
        </w:rPr>
        <w:t>, reconciled with the respondent and</w:t>
      </w:r>
      <w:r w:rsidR="005A6548" w:rsidRPr="00F77411">
        <w:rPr>
          <w:rFonts w:ascii="Tahoma" w:hAnsi="Tahoma" w:cs="Tahoma"/>
          <w:sz w:val="24"/>
          <w:szCs w:val="24"/>
        </w:rPr>
        <w:t xml:space="preserve"> surren</w:t>
      </w:r>
      <w:r w:rsidR="005C41D6" w:rsidRPr="00F77411">
        <w:rPr>
          <w:rFonts w:ascii="Tahoma" w:hAnsi="Tahoma" w:cs="Tahoma"/>
          <w:sz w:val="24"/>
          <w:szCs w:val="24"/>
        </w:rPr>
        <w:t>dered the</w:t>
      </w:r>
      <w:r w:rsidR="005A6548" w:rsidRPr="00F77411">
        <w:rPr>
          <w:rFonts w:ascii="Tahoma" w:hAnsi="Tahoma" w:cs="Tahoma"/>
          <w:sz w:val="24"/>
          <w:szCs w:val="24"/>
        </w:rPr>
        <w:t xml:space="preserve"> documents in respect of the House numbered </w:t>
      </w:r>
      <w:r w:rsidR="005C41D6" w:rsidRPr="00F77411">
        <w:rPr>
          <w:rFonts w:ascii="Tahoma" w:hAnsi="Tahoma" w:cs="Tahoma"/>
          <w:sz w:val="24"/>
          <w:szCs w:val="24"/>
        </w:rPr>
        <w:t>2/BLK 270 over whi</w:t>
      </w:r>
      <w:r w:rsidR="009609EC" w:rsidRPr="00F77411">
        <w:rPr>
          <w:rFonts w:ascii="Tahoma" w:hAnsi="Tahoma" w:cs="Tahoma"/>
          <w:sz w:val="24"/>
          <w:szCs w:val="24"/>
        </w:rPr>
        <w:t>ch he was sued</w:t>
      </w:r>
      <w:r w:rsidR="00E820F8" w:rsidRPr="00F77411">
        <w:rPr>
          <w:rFonts w:ascii="Tahoma" w:hAnsi="Tahoma" w:cs="Tahoma"/>
          <w:sz w:val="24"/>
          <w:szCs w:val="24"/>
        </w:rPr>
        <w:t xml:space="preserve"> </w:t>
      </w:r>
      <w:r w:rsidR="00D1359F" w:rsidRPr="00F77411">
        <w:rPr>
          <w:rFonts w:ascii="Tahoma" w:hAnsi="Tahoma" w:cs="Tahoma"/>
          <w:sz w:val="24"/>
          <w:szCs w:val="24"/>
        </w:rPr>
        <w:t>and other family property under his care</w:t>
      </w:r>
      <w:r w:rsidR="000E5285" w:rsidRPr="00F77411">
        <w:rPr>
          <w:rFonts w:ascii="Tahoma" w:hAnsi="Tahoma" w:cs="Tahoma"/>
          <w:sz w:val="24"/>
          <w:szCs w:val="24"/>
        </w:rPr>
        <w:t>,</w:t>
      </w:r>
      <w:r w:rsidR="00D1359F" w:rsidRPr="00F77411">
        <w:rPr>
          <w:rFonts w:ascii="Tahoma" w:hAnsi="Tahoma" w:cs="Tahoma"/>
          <w:sz w:val="24"/>
          <w:szCs w:val="24"/>
        </w:rPr>
        <w:t xml:space="preserve"> to the respondent.</w:t>
      </w:r>
      <w:r w:rsidR="009609EC" w:rsidRPr="00F77411">
        <w:rPr>
          <w:rFonts w:ascii="Tahoma" w:hAnsi="Tahoma" w:cs="Tahoma"/>
          <w:sz w:val="24"/>
          <w:szCs w:val="24"/>
        </w:rPr>
        <w:t xml:space="preserve"> </w:t>
      </w:r>
      <w:r w:rsidR="00E820F8" w:rsidRPr="00F77411">
        <w:rPr>
          <w:rFonts w:ascii="Tahoma" w:hAnsi="Tahoma" w:cs="Tahoma"/>
          <w:sz w:val="24"/>
          <w:szCs w:val="24"/>
        </w:rPr>
        <w:t>From the appellant’s own testimony, the 1</w:t>
      </w:r>
      <w:r w:rsidR="00E820F8" w:rsidRPr="00F77411">
        <w:rPr>
          <w:rFonts w:ascii="Tahoma" w:hAnsi="Tahoma" w:cs="Tahoma"/>
          <w:sz w:val="24"/>
          <w:szCs w:val="24"/>
          <w:vertAlign w:val="superscript"/>
        </w:rPr>
        <w:t>st</w:t>
      </w:r>
      <w:r w:rsidR="00E820F8" w:rsidRPr="00F77411">
        <w:rPr>
          <w:rFonts w:ascii="Tahoma" w:hAnsi="Tahoma" w:cs="Tahoma"/>
          <w:sz w:val="24"/>
          <w:szCs w:val="24"/>
        </w:rPr>
        <w:t xml:space="preserve"> defendant persuaded him</w:t>
      </w:r>
      <w:r w:rsidR="005C41D6" w:rsidRPr="00F77411">
        <w:rPr>
          <w:rFonts w:ascii="Tahoma" w:hAnsi="Tahoma" w:cs="Tahoma"/>
          <w:sz w:val="24"/>
          <w:szCs w:val="24"/>
        </w:rPr>
        <w:t xml:space="preserve"> in vain, to reconcile with the respondent. Having </w:t>
      </w:r>
      <w:r w:rsidR="009609EC" w:rsidRPr="00F77411">
        <w:rPr>
          <w:rFonts w:ascii="Tahoma" w:hAnsi="Tahoma" w:cs="Tahoma"/>
          <w:sz w:val="24"/>
          <w:szCs w:val="24"/>
        </w:rPr>
        <w:t>failed to convince him</w:t>
      </w:r>
      <w:r w:rsidR="005C41D6" w:rsidRPr="00F77411">
        <w:rPr>
          <w:rFonts w:ascii="Tahoma" w:hAnsi="Tahoma" w:cs="Tahoma"/>
          <w:sz w:val="24"/>
          <w:szCs w:val="24"/>
        </w:rPr>
        <w:t xml:space="preserve"> to reconcile with the respondent, the 1</w:t>
      </w:r>
      <w:r w:rsidR="005C41D6" w:rsidRPr="00F77411">
        <w:rPr>
          <w:rFonts w:ascii="Tahoma" w:hAnsi="Tahoma" w:cs="Tahoma"/>
          <w:sz w:val="24"/>
          <w:szCs w:val="24"/>
          <w:vertAlign w:val="superscript"/>
        </w:rPr>
        <w:t>st</w:t>
      </w:r>
      <w:r w:rsidR="005C41D6" w:rsidRPr="00F77411">
        <w:rPr>
          <w:rFonts w:ascii="Tahoma" w:hAnsi="Tahoma" w:cs="Tahoma"/>
          <w:sz w:val="24"/>
          <w:szCs w:val="24"/>
        </w:rPr>
        <w:t xml:space="preserve"> defendant decided not to have anything to do with the tri</w:t>
      </w:r>
      <w:r w:rsidR="00E820F8" w:rsidRPr="00F77411">
        <w:rPr>
          <w:rFonts w:ascii="Tahoma" w:hAnsi="Tahoma" w:cs="Tahoma"/>
          <w:sz w:val="24"/>
          <w:szCs w:val="24"/>
        </w:rPr>
        <w:t>al. He therefore withdrew from the case before his death</w:t>
      </w:r>
      <w:r w:rsidR="005C41D6" w:rsidRPr="00F77411">
        <w:rPr>
          <w:rFonts w:ascii="Tahoma" w:hAnsi="Tahoma" w:cs="Tahoma"/>
          <w:sz w:val="24"/>
          <w:szCs w:val="24"/>
        </w:rPr>
        <w:t xml:space="preserve">. </w:t>
      </w:r>
      <w:r w:rsidR="00E820F8" w:rsidRPr="00F77411">
        <w:rPr>
          <w:rFonts w:ascii="Tahoma" w:hAnsi="Tahoma" w:cs="Tahoma"/>
          <w:b/>
          <w:i/>
          <w:sz w:val="24"/>
          <w:szCs w:val="24"/>
        </w:rPr>
        <w:t xml:space="preserve">{See the testimony of </w:t>
      </w:r>
      <w:r w:rsidR="00E820F8" w:rsidRPr="00F77411">
        <w:rPr>
          <w:rFonts w:ascii="Tahoma" w:hAnsi="Tahoma" w:cs="Tahoma"/>
          <w:b/>
          <w:i/>
          <w:sz w:val="24"/>
          <w:szCs w:val="24"/>
        </w:rPr>
        <w:lastRenderedPageBreak/>
        <w:t>appellant during cross-examination at pp. 179 and 180 of the record of appeal</w:t>
      </w:r>
      <w:r w:rsidR="002B45BD" w:rsidRPr="00F77411">
        <w:rPr>
          <w:rFonts w:ascii="Tahoma" w:hAnsi="Tahoma" w:cs="Tahoma"/>
          <w:b/>
          <w:i/>
          <w:sz w:val="24"/>
          <w:szCs w:val="24"/>
        </w:rPr>
        <w:t xml:space="preserve"> referred to infra</w:t>
      </w:r>
      <w:r w:rsidR="00E820F8" w:rsidRPr="00F77411">
        <w:rPr>
          <w:rFonts w:ascii="Tahoma" w:hAnsi="Tahoma" w:cs="Tahoma"/>
          <w:b/>
          <w:i/>
          <w:sz w:val="24"/>
          <w:szCs w:val="24"/>
        </w:rPr>
        <w:t>}.</w:t>
      </w:r>
      <w:r w:rsidR="00E820F8" w:rsidRPr="00F77411">
        <w:rPr>
          <w:rFonts w:ascii="Tahoma" w:hAnsi="Tahoma" w:cs="Tahoma"/>
          <w:sz w:val="24"/>
          <w:szCs w:val="24"/>
        </w:rPr>
        <w:t xml:space="preserve"> </w:t>
      </w:r>
      <w:r w:rsidR="009A1725" w:rsidRPr="00F77411">
        <w:rPr>
          <w:rFonts w:ascii="Tahoma" w:hAnsi="Tahoma" w:cs="Tahoma"/>
          <w:sz w:val="24"/>
          <w:szCs w:val="24"/>
        </w:rPr>
        <w:t>It is therefore the view of this Court that having withdrawn from the case before his death, the 1</w:t>
      </w:r>
      <w:r w:rsidR="009A1725" w:rsidRPr="00F77411">
        <w:rPr>
          <w:rFonts w:ascii="Tahoma" w:hAnsi="Tahoma" w:cs="Tahoma"/>
          <w:sz w:val="24"/>
          <w:szCs w:val="24"/>
          <w:vertAlign w:val="superscript"/>
        </w:rPr>
        <w:t>st</w:t>
      </w:r>
      <w:r w:rsidR="0062234C" w:rsidRPr="00F77411">
        <w:rPr>
          <w:rFonts w:ascii="Tahoma" w:hAnsi="Tahoma" w:cs="Tahoma"/>
          <w:sz w:val="24"/>
          <w:szCs w:val="24"/>
        </w:rPr>
        <w:t xml:space="preserve"> defendant ceased to be</w:t>
      </w:r>
      <w:r w:rsidR="009A1725" w:rsidRPr="00F77411">
        <w:rPr>
          <w:rFonts w:ascii="Tahoma" w:hAnsi="Tahoma" w:cs="Tahoma"/>
          <w:sz w:val="24"/>
          <w:szCs w:val="24"/>
        </w:rPr>
        <w:t xml:space="preserve"> a party in the action and there </w:t>
      </w:r>
      <w:r w:rsidRPr="00F77411">
        <w:rPr>
          <w:rFonts w:ascii="Tahoma" w:hAnsi="Tahoma" w:cs="Tahoma"/>
          <w:sz w:val="24"/>
          <w:szCs w:val="24"/>
        </w:rPr>
        <w:t xml:space="preserve">was no need to substitute him contrary to </w:t>
      </w:r>
      <w:r w:rsidR="0062234C" w:rsidRPr="00F77411">
        <w:rPr>
          <w:rFonts w:ascii="Tahoma" w:hAnsi="Tahoma" w:cs="Tahoma"/>
          <w:sz w:val="24"/>
          <w:szCs w:val="24"/>
        </w:rPr>
        <w:t>appellant’s contention</w:t>
      </w:r>
      <w:r w:rsidR="009A1725" w:rsidRPr="00F77411">
        <w:rPr>
          <w:rFonts w:ascii="Tahoma" w:hAnsi="Tahoma" w:cs="Tahoma"/>
          <w:sz w:val="24"/>
          <w:szCs w:val="24"/>
        </w:rPr>
        <w:t xml:space="preserve"> in his written statement of case.</w:t>
      </w:r>
    </w:p>
    <w:p w:rsidR="0062234C" w:rsidRPr="00F77411" w:rsidRDefault="00CC2F46" w:rsidP="00F77411">
      <w:pPr>
        <w:spacing w:line="360" w:lineRule="auto"/>
        <w:jc w:val="both"/>
        <w:rPr>
          <w:rFonts w:ascii="Tahoma" w:hAnsi="Tahoma" w:cs="Tahoma"/>
          <w:sz w:val="24"/>
          <w:szCs w:val="24"/>
        </w:rPr>
      </w:pPr>
      <w:r w:rsidRPr="00F77411">
        <w:rPr>
          <w:rFonts w:ascii="Tahoma" w:hAnsi="Tahoma" w:cs="Tahoma"/>
          <w:sz w:val="24"/>
          <w:szCs w:val="24"/>
        </w:rPr>
        <w:t>The trial High Court</w:t>
      </w:r>
      <w:r w:rsidR="0062234C" w:rsidRPr="00F77411">
        <w:rPr>
          <w:rFonts w:ascii="Tahoma" w:hAnsi="Tahoma" w:cs="Tahoma"/>
          <w:sz w:val="24"/>
          <w:szCs w:val="24"/>
        </w:rPr>
        <w:t xml:space="preserve"> granted reliefs 1, 4, 6, 7 and 8 against the appellant. </w:t>
      </w:r>
      <w:r w:rsidRPr="00F77411">
        <w:rPr>
          <w:rFonts w:ascii="Tahoma" w:hAnsi="Tahoma" w:cs="Tahoma"/>
          <w:sz w:val="24"/>
          <w:szCs w:val="24"/>
        </w:rPr>
        <w:t>The court declared plaintiff’s family owners</w:t>
      </w:r>
      <w:r w:rsidR="00A95432" w:rsidRPr="00F77411">
        <w:rPr>
          <w:rFonts w:ascii="Tahoma" w:hAnsi="Tahoma" w:cs="Tahoma"/>
          <w:sz w:val="24"/>
          <w:szCs w:val="24"/>
        </w:rPr>
        <w:t xml:space="preserve"> of the two houses and the</w:t>
      </w:r>
      <w:r w:rsidRPr="00F77411">
        <w:rPr>
          <w:rFonts w:ascii="Tahoma" w:hAnsi="Tahoma" w:cs="Tahoma"/>
          <w:sz w:val="24"/>
          <w:szCs w:val="24"/>
        </w:rPr>
        <w:t xml:space="preserve"> farmland</w:t>
      </w:r>
      <w:r w:rsidR="00A95432" w:rsidRPr="00F77411">
        <w:rPr>
          <w:rFonts w:ascii="Tahoma" w:hAnsi="Tahoma" w:cs="Tahoma"/>
          <w:sz w:val="24"/>
          <w:szCs w:val="24"/>
        </w:rPr>
        <w:t>s</w:t>
      </w:r>
      <w:r w:rsidRPr="00F77411">
        <w:rPr>
          <w:rFonts w:ascii="Tahoma" w:hAnsi="Tahoma" w:cs="Tahoma"/>
          <w:sz w:val="24"/>
          <w:szCs w:val="24"/>
        </w:rPr>
        <w:t xml:space="preserve"> described under reliefs 1, 4 and 5 and ordered the appellant to account to respondent in respect of all rents accruing from these properties which he had collected. The court again restrained him from interfering in these properties and ordered respondent to recover same</w:t>
      </w:r>
      <w:r w:rsidR="009A1725" w:rsidRPr="00F77411">
        <w:rPr>
          <w:rFonts w:ascii="Tahoma" w:hAnsi="Tahoma" w:cs="Tahoma"/>
          <w:sz w:val="24"/>
          <w:szCs w:val="24"/>
        </w:rPr>
        <w:t xml:space="preserve"> from the appellant</w:t>
      </w:r>
      <w:r w:rsidRPr="00F77411">
        <w:rPr>
          <w:rFonts w:ascii="Tahoma" w:hAnsi="Tahoma" w:cs="Tahoma"/>
          <w:sz w:val="24"/>
          <w:szCs w:val="24"/>
        </w:rPr>
        <w:t xml:space="preserve">. </w:t>
      </w:r>
      <w:r w:rsidR="002B45BD" w:rsidRPr="00F77411">
        <w:rPr>
          <w:rFonts w:ascii="Tahoma" w:hAnsi="Tahoma" w:cs="Tahoma"/>
          <w:sz w:val="24"/>
          <w:szCs w:val="24"/>
        </w:rPr>
        <w:t xml:space="preserve">The trial High Court however, refused to grant reliefs 2, 3 and 5. </w:t>
      </w:r>
    </w:p>
    <w:p w:rsidR="00C13018" w:rsidRPr="00F77411" w:rsidRDefault="00CC2F46" w:rsidP="00F77411">
      <w:pPr>
        <w:spacing w:line="360" w:lineRule="auto"/>
        <w:jc w:val="both"/>
        <w:rPr>
          <w:rFonts w:ascii="Tahoma" w:hAnsi="Tahoma" w:cs="Tahoma"/>
          <w:sz w:val="24"/>
          <w:szCs w:val="24"/>
        </w:rPr>
      </w:pPr>
      <w:r w:rsidRPr="00F77411">
        <w:rPr>
          <w:rFonts w:ascii="Tahoma" w:hAnsi="Tahoma" w:cs="Tahoma"/>
          <w:sz w:val="24"/>
          <w:szCs w:val="24"/>
        </w:rPr>
        <w:t>Not satisfied with this decision, the appellant</w:t>
      </w:r>
      <w:r w:rsidR="00AB37BF" w:rsidRPr="00F77411">
        <w:rPr>
          <w:rFonts w:ascii="Tahoma" w:hAnsi="Tahoma" w:cs="Tahoma"/>
          <w:sz w:val="24"/>
          <w:szCs w:val="24"/>
        </w:rPr>
        <w:t xml:space="preserve"> appealed to the Court of Appeal </w:t>
      </w:r>
      <w:r w:rsidR="00CB1D87" w:rsidRPr="00F77411">
        <w:rPr>
          <w:rFonts w:ascii="Tahoma" w:hAnsi="Tahoma" w:cs="Tahoma"/>
          <w:sz w:val="24"/>
          <w:szCs w:val="24"/>
        </w:rPr>
        <w:t>on eight grounds of appeal. Apart from the eighth ground of appeal which was in respect of the costs awarded, which appellant said was harsh and exc</w:t>
      </w:r>
      <w:r w:rsidR="0062234C" w:rsidRPr="00F77411">
        <w:rPr>
          <w:rFonts w:ascii="Tahoma" w:hAnsi="Tahoma" w:cs="Tahoma"/>
          <w:sz w:val="24"/>
          <w:szCs w:val="24"/>
        </w:rPr>
        <w:t>essive, the crux of</w:t>
      </w:r>
      <w:r w:rsidR="00CB1D87" w:rsidRPr="00F77411">
        <w:rPr>
          <w:rFonts w:ascii="Tahoma" w:hAnsi="Tahoma" w:cs="Tahoma"/>
          <w:sz w:val="24"/>
          <w:szCs w:val="24"/>
        </w:rPr>
        <w:t xml:space="preserve"> the remaining </w:t>
      </w:r>
      <w:r w:rsidR="0062234C" w:rsidRPr="00F77411">
        <w:rPr>
          <w:rFonts w:ascii="Tahoma" w:hAnsi="Tahoma" w:cs="Tahoma"/>
          <w:sz w:val="24"/>
          <w:szCs w:val="24"/>
        </w:rPr>
        <w:t>seven grounds was</w:t>
      </w:r>
      <w:r w:rsidR="00CB1D87" w:rsidRPr="00F77411">
        <w:rPr>
          <w:rFonts w:ascii="Tahoma" w:hAnsi="Tahoma" w:cs="Tahoma"/>
          <w:sz w:val="24"/>
          <w:szCs w:val="24"/>
        </w:rPr>
        <w:t xml:space="preserve"> that the judgment of the trial High Court was against the weight of evidence adduced at the trial as the trial court failed to give due consideration to the evidence of the appellant. The appellant lost </w:t>
      </w:r>
      <w:r w:rsidR="00EE4A75" w:rsidRPr="00F77411">
        <w:rPr>
          <w:rFonts w:ascii="Tahoma" w:hAnsi="Tahoma" w:cs="Tahoma"/>
          <w:sz w:val="24"/>
          <w:szCs w:val="24"/>
        </w:rPr>
        <w:t xml:space="preserve">the second time </w:t>
      </w:r>
      <w:r w:rsidR="00CB1D87" w:rsidRPr="00F77411">
        <w:rPr>
          <w:rFonts w:ascii="Tahoma" w:hAnsi="Tahoma" w:cs="Tahoma"/>
          <w:sz w:val="24"/>
          <w:szCs w:val="24"/>
        </w:rPr>
        <w:t>in the Court of Appeal</w:t>
      </w:r>
      <w:r w:rsidR="00E64D37" w:rsidRPr="00F77411">
        <w:rPr>
          <w:rFonts w:ascii="Tahoma" w:hAnsi="Tahoma" w:cs="Tahoma"/>
          <w:sz w:val="24"/>
          <w:szCs w:val="24"/>
        </w:rPr>
        <w:t>, which affirmed the judgment of the trial High Court. He</w:t>
      </w:r>
      <w:r w:rsidR="00AB37BF" w:rsidRPr="00F77411">
        <w:rPr>
          <w:rFonts w:ascii="Tahoma" w:hAnsi="Tahoma" w:cs="Tahoma"/>
          <w:sz w:val="24"/>
          <w:szCs w:val="24"/>
        </w:rPr>
        <w:t xml:space="preserve"> has now come before us on a second appeal</w:t>
      </w:r>
      <w:r w:rsidR="007A07B7" w:rsidRPr="00F77411">
        <w:rPr>
          <w:rFonts w:ascii="Tahoma" w:hAnsi="Tahoma" w:cs="Tahoma"/>
          <w:sz w:val="24"/>
          <w:szCs w:val="24"/>
        </w:rPr>
        <w:t>. His grounds of appeal, though two (2) as stated in his notice of appeal filed on 20/10/2015</w:t>
      </w:r>
      <w:r w:rsidR="00EE4A75" w:rsidRPr="00F77411">
        <w:rPr>
          <w:rFonts w:ascii="Tahoma" w:hAnsi="Tahoma" w:cs="Tahoma"/>
          <w:sz w:val="24"/>
          <w:szCs w:val="24"/>
        </w:rPr>
        <w:t>,</w:t>
      </w:r>
      <w:r w:rsidR="00CB1D87" w:rsidRPr="00F77411">
        <w:rPr>
          <w:rFonts w:ascii="Tahoma" w:hAnsi="Tahoma" w:cs="Tahoma"/>
          <w:sz w:val="24"/>
          <w:szCs w:val="24"/>
        </w:rPr>
        <w:t xml:space="preserve"> </w:t>
      </w:r>
      <w:r w:rsidR="00C13018" w:rsidRPr="00F77411">
        <w:rPr>
          <w:rFonts w:ascii="Tahoma" w:hAnsi="Tahoma" w:cs="Tahoma"/>
          <w:sz w:val="24"/>
          <w:szCs w:val="24"/>
        </w:rPr>
        <w:t>boil down to the same complaint</w:t>
      </w:r>
      <w:r w:rsidR="007A07B7" w:rsidRPr="00F77411">
        <w:rPr>
          <w:rFonts w:ascii="Tahoma" w:hAnsi="Tahoma" w:cs="Tahoma"/>
          <w:sz w:val="24"/>
          <w:szCs w:val="24"/>
        </w:rPr>
        <w:t>. They are:</w:t>
      </w:r>
      <w:r w:rsidR="00A95432" w:rsidRPr="00F77411">
        <w:rPr>
          <w:rFonts w:ascii="Tahoma" w:hAnsi="Tahoma" w:cs="Tahoma"/>
          <w:sz w:val="24"/>
          <w:szCs w:val="24"/>
        </w:rPr>
        <w:t xml:space="preserve"> </w:t>
      </w:r>
      <w:r w:rsidR="00A95432" w:rsidRPr="00F77411">
        <w:rPr>
          <w:rFonts w:ascii="Tahoma" w:hAnsi="Tahoma" w:cs="Tahoma"/>
          <w:b/>
          <w:i/>
          <w:sz w:val="24"/>
          <w:szCs w:val="24"/>
        </w:rPr>
        <w:t>1.</w:t>
      </w:r>
      <w:r w:rsidR="00A95432" w:rsidRPr="00F77411">
        <w:rPr>
          <w:rFonts w:ascii="Tahoma" w:hAnsi="Tahoma" w:cs="Tahoma"/>
          <w:i/>
          <w:sz w:val="24"/>
          <w:szCs w:val="24"/>
        </w:rPr>
        <w:t xml:space="preserve"> </w:t>
      </w:r>
      <w:r w:rsidR="007A07B7" w:rsidRPr="00F77411">
        <w:rPr>
          <w:rFonts w:ascii="Tahoma" w:hAnsi="Tahoma" w:cs="Tahoma"/>
          <w:b/>
          <w:i/>
          <w:sz w:val="24"/>
          <w:szCs w:val="24"/>
        </w:rPr>
        <w:t>The Court of Appeal did not adequatel</w:t>
      </w:r>
      <w:r w:rsidR="00A95432" w:rsidRPr="00F77411">
        <w:rPr>
          <w:rFonts w:ascii="Tahoma" w:hAnsi="Tahoma" w:cs="Tahoma"/>
          <w:b/>
          <w:i/>
          <w:sz w:val="24"/>
          <w:szCs w:val="24"/>
        </w:rPr>
        <w:t xml:space="preserve">y consider the appellant’s case </w:t>
      </w:r>
      <w:r w:rsidR="00A95432" w:rsidRPr="00F77411">
        <w:rPr>
          <w:rFonts w:ascii="Tahoma" w:hAnsi="Tahoma" w:cs="Tahoma"/>
          <w:sz w:val="24"/>
          <w:szCs w:val="24"/>
        </w:rPr>
        <w:t xml:space="preserve">and </w:t>
      </w:r>
      <w:r w:rsidR="00A95432" w:rsidRPr="00F77411">
        <w:rPr>
          <w:rFonts w:ascii="Tahoma" w:hAnsi="Tahoma" w:cs="Tahoma"/>
          <w:b/>
          <w:i/>
          <w:sz w:val="24"/>
          <w:szCs w:val="24"/>
        </w:rPr>
        <w:t xml:space="preserve">2. </w:t>
      </w:r>
      <w:r w:rsidR="007A07B7" w:rsidRPr="00F77411">
        <w:rPr>
          <w:rFonts w:ascii="Tahoma" w:hAnsi="Tahoma" w:cs="Tahoma"/>
          <w:b/>
          <w:i/>
          <w:sz w:val="24"/>
          <w:szCs w:val="24"/>
        </w:rPr>
        <w:t>The judgment was against the weight of evidence adduced at the trial</w:t>
      </w:r>
      <w:r w:rsidR="007A07B7" w:rsidRPr="00F77411">
        <w:rPr>
          <w:rFonts w:ascii="Tahoma" w:hAnsi="Tahoma" w:cs="Tahoma"/>
          <w:b/>
          <w:sz w:val="24"/>
          <w:szCs w:val="24"/>
        </w:rPr>
        <w:t>.</w:t>
      </w:r>
      <w:r w:rsidR="00A95432" w:rsidRPr="00F77411">
        <w:rPr>
          <w:rFonts w:ascii="Tahoma" w:hAnsi="Tahoma" w:cs="Tahoma"/>
          <w:sz w:val="24"/>
          <w:szCs w:val="24"/>
        </w:rPr>
        <w:t xml:space="preserve"> </w:t>
      </w:r>
      <w:r w:rsidR="007A07B7" w:rsidRPr="00F77411">
        <w:rPr>
          <w:rFonts w:ascii="Tahoma" w:hAnsi="Tahoma" w:cs="Tahoma"/>
          <w:sz w:val="24"/>
          <w:szCs w:val="24"/>
        </w:rPr>
        <w:t>The first ground is a sub-set of the second, which is the general or omnibus ground. If the Court of Appeal did not adequately consider the appellant’s case, what it connotes is that the judgment of the Court of Appeal was against the weight of evidence</w:t>
      </w:r>
      <w:r w:rsidR="00C13018" w:rsidRPr="00F77411">
        <w:rPr>
          <w:rFonts w:ascii="Tahoma" w:hAnsi="Tahoma" w:cs="Tahoma"/>
          <w:sz w:val="24"/>
          <w:szCs w:val="24"/>
        </w:rPr>
        <w:t xml:space="preserve"> adduced at the trial</w:t>
      </w:r>
      <w:r w:rsidR="007A07B7" w:rsidRPr="00F77411">
        <w:rPr>
          <w:rFonts w:ascii="Tahoma" w:hAnsi="Tahoma" w:cs="Tahoma"/>
          <w:sz w:val="24"/>
          <w:szCs w:val="24"/>
        </w:rPr>
        <w:t xml:space="preserve">. The two grounds could therefore be determined under the omnibus ground and the appellant did just that in his written statement of case filed </w:t>
      </w:r>
      <w:r w:rsidR="00C13018" w:rsidRPr="00F77411">
        <w:rPr>
          <w:rFonts w:ascii="Tahoma" w:hAnsi="Tahoma" w:cs="Tahoma"/>
          <w:sz w:val="24"/>
          <w:szCs w:val="24"/>
        </w:rPr>
        <w:t>28/07/2017.</w:t>
      </w:r>
      <w:r w:rsidR="00AB37BF" w:rsidRPr="00F77411">
        <w:rPr>
          <w:rFonts w:ascii="Tahoma" w:hAnsi="Tahoma" w:cs="Tahoma"/>
          <w:sz w:val="24"/>
          <w:szCs w:val="24"/>
        </w:rPr>
        <w:t xml:space="preserve"> </w:t>
      </w:r>
    </w:p>
    <w:p w:rsidR="006F1D49" w:rsidRPr="00F77411" w:rsidRDefault="006F1D49" w:rsidP="00F77411">
      <w:pPr>
        <w:spacing w:line="360" w:lineRule="auto"/>
        <w:jc w:val="both"/>
        <w:rPr>
          <w:rFonts w:ascii="Tahoma" w:hAnsi="Tahoma" w:cs="Tahoma"/>
          <w:b/>
          <w:sz w:val="24"/>
          <w:szCs w:val="24"/>
          <w:u w:val="single"/>
        </w:rPr>
      </w:pPr>
      <w:r w:rsidRPr="00F77411">
        <w:rPr>
          <w:rFonts w:ascii="Tahoma" w:hAnsi="Tahoma" w:cs="Tahoma"/>
          <w:b/>
          <w:sz w:val="24"/>
          <w:szCs w:val="24"/>
          <w:u w:val="single"/>
        </w:rPr>
        <w:t>Appellant’s arguments</w:t>
      </w:r>
      <w:r w:rsidR="00447D8D" w:rsidRPr="00F77411">
        <w:rPr>
          <w:rFonts w:ascii="Tahoma" w:hAnsi="Tahoma" w:cs="Tahoma"/>
          <w:b/>
          <w:sz w:val="24"/>
          <w:szCs w:val="24"/>
          <w:u w:val="single"/>
        </w:rPr>
        <w:t xml:space="preserve"> in his </w:t>
      </w:r>
      <w:r w:rsidR="00EE4A75" w:rsidRPr="00F77411">
        <w:rPr>
          <w:rFonts w:ascii="Tahoma" w:hAnsi="Tahoma" w:cs="Tahoma"/>
          <w:b/>
          <w:sz w:val="24"/>
          <w:szCs w:val="24"/>
          <w:u w:val="single"/>
        </w:rPr>
        <w:t xml:space="preserve">written </w:t>
      </w:r>
      <w:r w:rsidR="00447D8D" w:rsidRPr="00F77411">
        <w:rPr>
          <w:rFonts w:ascii="Tahoma" w:hAnsi="Tahoma" w:cs="Tahoma"/>
          <w:b/>
          <w:sz w:val="24"/>
          <w:szCs w:val="24"/>
          <w:u w:val="single"/>
        </w:rPr>
        <w:t>statement of case filed on 28/07/2017</w:t>
      </w:r>
    </w:p>
    <w:p w:rsidR="00E64D37" w:rsidRPr="00F77411" w:rsidRDefault="00DD3CFD" w:rsidP="00F77411">
      <w:pPr>
        <w:spacing w:line="360" w:lineRule="auto"/>
        <w:jc w:val="both"/>
        <w:rPr>
          <w:rFonts w:ascii="Tahoma" w:hAnsi="Tahoma" w:cs="Tahoma"/>
          <w:sz w:val="24"/>
          <w:szCs w:val="24"/>
        </w:rPr>
      </w:pPr>
      <w:r w:rsidRPr="00F77411">
        <w:rPr>
          <w:rFonts w:ascii="Tahoma" w:hAnsi="Tahoma" w:cs="Tahoma"/>
          <w:sz w:val="24"/>
          <w:szCs w:val="24"/>
        </w:rPr>
        <w:lastRenderedPageBreak/>
        <w:t>The appellant</w:t>
      </w:r>
      <w:r w:rsidR="006F1D49" w:rsidRPr="00F77411">
        <w:rPr>
          <w:rFonts w:ascii="Tahoma" w:hAnsi="Tahoma" w:cs="Tahoma"/>
          <w:sz w:val="24"/>
          <w:szCs w:val="24"/>
        </w:rPr>
        <w:t xml:space="preserve"> referred the Court to its own decision in </w:t>
      </w:r>
      <w:r w:rsidR="006F1D49" w:rsidRPr="00F77411">
        <w:rPr>
          <w:rFonts w:ascii="Tahoma" w:hAnsi="Tahoma" w:cs="Tahoma"/>
          <w:b/>
          <w:sz w:val="24"/>
          <w:szCs w:val="24"/>
        </w:rPr>
        <w:t>DJIN v MUSA BAAKO [2007-2008] SCGL 686</w:t>
      </w:r>
      <w:r w:rsidR="00804B54" w:rsidRPr="00F77411">
        <w:rPr>
          <w:rFonts w:ascii="Tahoma" w:hAnsi="Tahoma" w:cs="Tahoma"/>
          <w:sz w:val="24"/>
          <w:szCs w:val="24"/>
        </w:rPr>
        <w:t xml:space="preserve"> on the duties imposed on</w:t>
      </w:r>
      <w:r w:rsidR="006F1D49" w:rsidRPr="00F77411">
        <w:rPr>
          <w:rFonts w:ascii="Tahoma" w:hAnsi="Tahoma" w:cs="Tahoma"/>
          <w:sz w:val="24"/>
          <w:szCs w:val="24"/>
        </w:rPr>
        <w:t xml:space="preserve"> an appellant whose appeal is founded on the omnibus or general ground that the judgment is against the weight of</w:t>
      </w:r>
      <w:r w:rsidR="00804B54" w:rsidRPr="00F77411">
        <w:rPr>
          <w:rFonts w:ascii="Tahoma" w:hAnsi="Tahoma" w:cs="Tahoma"/>
          <w:sz w:val="24"/>
          <w:szCs w:val="24"/>
        </w:rPr>
        <w:t xml:space="preserve"> evidence. </w:t>
      </w:r>
      <w:r w:rsidRPr="00F77411">
        <w:rPr>
          <w:rFonts w:ascii="Tahoma" w:hAnsi="Tahoma" w:cs="Tahoma"/>
          <w:sz w:val="24"/>
          <w:szCs w:val="24"/>
        </w:rPr>
        <w:t>According to the appellant, he wa</w:t>
      </w:r>
      <w:r w:rsidR="00804B54" w:rsidRPr="00F77411">
        <w:rPr>
          <w:rFonts w:ascii="Tahoma" w:hAnsi="Tahoma" w:cs="Tahoma"/>
          <w:sz w:val="24"/>
          <w:szCs w:val="24"/>
        </w:rPr>
        <w:t>s required</w:t>
      </w:r>
      <w:r w:rsidR="006F1D49" w:rsidRPr="00F77411">
        <w:rPr>
          <w:rFonts w:ascii="Tahoma" w:hAnsi="Tahoma" w:cs="Tahoma"/>
          <w:sz w:val="24"/>
          <w:szCs w:val="24"/>
        </w:rPr>
        <w:t xml:space="preserve"> to clearly and properly demonstrate to the appellate court that there were serious lapses in the judgment to the extent that certain pieces of evidence on record were wrongly applied against him and that if those pieces of evidence had been properly applied in his </w:t>
      </w:r>
      <w:proofErr w:type="spellStart"/>
      <w:r w:rsidR="006F1D49" w:rsidRPr="00F77411">
        <w:rPr>
          <w:rFonts w:ascii="Tahoma" w:hAnsi="Tahoma" w:cs="Tahoma"/>
          <w:sz w:val="24"/>
          <w:szCs w:val="24"/>
        </w:rPr>
        <w:t>favour</w:t>
      </w:r>
      <w:proofErr w:type="spellEnd"/>
      <w:r w:rsidR="006F1D49" w:rsidRPr="00F77411">
        <w:rPr>
          <w:rFonts w:ascii="Tahoma" w:hAnsi="Tahoma" w:cs="Tahoma"/>
          <w:sz w:val="24"/>
          <w:szCs w:val="24"/>
        </w:rPr>
        <w:t>, they could have changed the verdict of the trial court in hi</w:t>
      </w:r>
      <w:r w:rsidR="00804B54" w:rsidRPr="00F77411">
        <w:rPr>
          <w:rFonts w:ascii="Tahoma" w:hAnsi="Tahoma" w:cs="Tahoma"/>
          <w:sz w:val="24"/>
          <w:szCs w:val="24"/>
        </w:rPr>
        <w:t xml:space="preserve">s </w:t>
      </w:r>
      <w:proofErr w:type="spellStart"/>
      <w:r w:rsidR="00804B54" w:rsidRPr="00F77411">
        <w:rPr>
          <w:rFonts w:ascii="Tahoma" w:hAnsi="Tahoma" w:cs="Tahoma"/>
          <w:sz w:val="24"/>
          <w:szCs w:val="24"/>
        </w:rPr>
        <w:t>favour</w:t>
      </w:r>
      <w:proofErr w:type="spellEnd"/>
      <w:r w:rsidR="00804B54" w:rsidRPr="00F77411">
        <w:rPr>
          <w:rFonts w:ascii="Tahoma" w:hAnsi="Tahoma" w:cs="Tahoma"/>
          <w:sz w:val="24"/>
          <w:szCs w:val="24"/>
        </w:rPr>
        <w:t>. He therefore</w:t>
      </w:r>
      <w:r w:rsidR="006F1D49" w:rsidRPr="00F77411">
        <w:rPr>
          <w:rFonts w:ascii="Tahoma" w:hAnsi="Tahoma" w:cs="Tahoma"/>
          <w:sz w:val="24"/>
          <w:szCs w:val="24"/>
        </w:rPr>
        <w:t xml:space="preserve"> set out to demonstrate that the two lower courts were wro</w:t>
      </w:r>
      <w:r w:rsidR="000B210D" w:rsidRPr="00F77411">
        <w:rPr>
          <w:rFonts w:ascii="Tahoma" w:hAnsi="Tahoma" w:cs="Tahoma"/>
          <w:sz w:val="24"/>
          <w:szCs w:val="24"/>
        </w:rPr>
        <w:t>ng in their concurrent findings for which he was inviting us to interfere.</w:t>
      </w:r>
      <w:r w:rsidR="006F1D49" w:rsidRPr="00F77411">
        <w:rPr>
          <w:rFonts w:ascii="Tahoma" w:hAnsi="Tahoma" w:cs="Tahoma"/>
          <w:sz w:val="24"/>
          <w:szCs w:val="24"/>
        </w:rPr>
        <w:t xml:space="preserve"> According to him, the two main issues resolved by the two lower courts were: </w:t>
      </w:r>
      <w:r w:rsidR="006F1D49" w:rsidRPr="00F77411">
        <w:rPr>
          <w:rFonts w:ascii="Tahoma" w:hAnsi="Tahoma" w:cs="Tahoma"/>
          <w:b/>
          <w:sz w:val="24"/>
          <w:szCs w:val="24"/>
        </w:rPr>
        <w:t>i.</w:t>
      </w:r>
      <w:r w:rsidR="006F1D49" w:rsidRPr="00F77411">
        <w:rPr>
          <w:rFonts w:ascii="Tahoma" w:hAnsi="Tahoma" w:cs="Tahoma"/>
          <w:sz w:val="24"/>
          <w:szCs w:val="24"/>
        </w:rPr>
        <w:t xml:space="preserve"> w</w:t>
      </w:r>
      <w:r w:rsidRPr="00F77411">
        <w:rPr>
          <w:rFonts w:ascii="Tahoma" w:hAnsi="Tahoma" w:cs="Tahoma"/>
          <w:sz w:val="24"/>
          <w:szCs w:val="24"/>
        </w:rPr>
        <w:t xml:space="preserve">hether the name </w:t>
      </w:r>
      <w:proofErr w:type="spellStart"/>
      <w:r w:rsidRPr="00F77411">
        <w:rPr>
          <w:rFonts w:ascii="Tahoma" w:hAnsi="Tahoma" w:cs="Tahoma"/>
          <w:sz w:val="24"/>
          <w:szCs w:val="24"/>
        </w:rPr>
        <w:t>Asanawoma</w:t>
      </w:r>
      <w:proofErr w:type="spellEnd"/>
      <w:r w:rsidRPr="00F77411">
        <w:rPr>
          <w:rFonts w:ascii="Tahoma" w:hAnsi="Tahoma" w:cs="Tahoma"/>
          <w:sz w:val="24"/>
          <w:szCs w:val="24"/>
        </w:rPr>
        <w:t xml:space="preserve"> existed</w:t>
      </w:r>
      <w:r w:rsidR="006F1D49" w:rsidRPr="00F77411">
        <w:rPr>
          <w:rFonts w:ascii="Tahoma" w:hAnsi="Tahoma" w:cs="Tahoma"/>
          <w:sz w:val="24"/>
          <w:szCs w:val="24"/>
        </w:rPr>
        <w:t xml:space="preserve"> among </w:t>
      </w:r>
      <w:proofErr w:type="spellStart"/>
      <w:r w:rsidR="006F1D49" w:rsidRPr="00F77411">
        <w:rPr>
          <w:rFonts w:ascii="Tahoma" w:hAnsi="Tahoma" w:cs="Tahoma"/>
          <w:sz w:val="24"/>
          <w:szCs w:val="24"/>
        </w:rPr>
        <w:t>Fantis</w:t>
      </w:r>
      <w:proofErr w:type="spellEnd"/>
      <w:r w:rsidR="006F1D49" w:rsidRPr="00F77411">
        <w:rPr>
          <w:rFonts w:ascii="Tahoma" w:hAnsi="Tahoma" w:cs="Tahoma"/>
          <w:sz w:val="24"/>
          <w:szCs w:val="24"/>
        </w:rPr>
        <w:t xml:space="preserve">, and </w:t>
      </w:r>
      <w:r w:rsidR="006F1D49" w:rsidRPr="00F77411">
        <w:rPr>
          <w:rFonts w:ascii="Tahoma" w:hAnsi="Tahoma" w:cs="Tahoma"/>
          <w:b/>
          <w:sz w:val="24"/>
          <w:szCs w:val="24"/>
        </w:rPr>
        <w:t>ii.</w:t>
      </w:r>
      <w:r w:rsidR="006F1D49" w:rsidRPr="00F77411">
        <w:rPr>
          <w:rFonts w:ascii="Tahoma" w:hAnsi="Tahoma" w:cs="Tahoma"/>
          <w:sz w:val="24"/>
          <w:szCs w:val="24"/>
        </w:rPr>
        <w:t xml:space="preserve"> Whether the </w:t>
      </w:r>
      <w:proofErr w:type="spellStart"/>
      <w:r w:rsidR="006F1D49" w:rsidRPr="00F77411">
        <w:rPr>
          <w:rFonts w:ascii="Tahoma" w:hAnsi="Tahoma" w:cs="Tahoma"/>
          <w:sz w:val="24"/>
          <w:szCs w:val="24"/>
        </w:rPr>
        <w:t>Asanawoma</w:t>
      </w:r>
      <w:r w:rsidRPr="00F77411">
        <w:rPr>
          <w:rFonts w:ascii="Tahoma" w:hAnsi="Tahoma" w:cs="Tahoma"/>
          <w:sz w:val="24"/>
          <w:szCs w:val="24"/>
        </w:rPr>
        <w:t>-Okrah-Ehuren</w:t>
      </w:r>
      <w:proofErr w:type="spellEnd"/>
      <w:r w:rsidRPr="00F77411">
        <w:rPr>
          <w:rFonts w:ascii="Tahoma" w:hAnsi="Tahoma" w:cs="Tahoma"/>
          <w:sz w:val="24"/>
          <w:szCs w:val="24"/>
        </w:rPr>
        <w:t xml:space="preserve"> Kona family existed</w:t>
      </w:r>
      <w:r w:rsidR="006F1D49" w:rsidRPr="00F77411">
        <w:rPr>
          <w:rFonts w:ascii="Tahoma" w:hAnsi="Tahoma" w:cs="Tahoma"/>
          <w:sz w:val="24"/>
          <w:szCs w:val="24"/>
        </w:rPr>
        <w:t xml:space="preserve"> an</w:t>
      </w:r>
      <w:r w:rsidR="000B210D" w:rsidRPr="00F77411">
        <w:rPr>
          <w:rFonts w:ascii="Tahoma" w:hAnsi="Tahoma" w:cs="Tahoma"/>
          <w:sz w:val="24"/>
          <w:szCs w:val="24"/>
        </w:rPr>
        <w:t xml:space="preserve">d owned property in </w:t>
      </w:r>
      <w:proofErr w:type="spellStart"/>
      <w:r w:rsidR="000B210D" w:rsidRPr="00F77411">
        <w:rPr>
          <w:rFonts w:ascii="Tahoma" w:hAnsi="Tahoma" w:cs="Tahoma"/>
          <w:sz w:val="24"/>
          <w:szCs w:val="24"/>
        </w:rPr>
        <w:t>Mankessim</w:t>
      </w:r>
      <w:proofErr w:type="spellEnd"/>
      <w:r w:rsidR="000B210D" w:rsidRPr="00F77411">
        <w:rPr>
          <w:rFonts w:ascii="Tahoma" w:hAnsi="Tahoma" w:cs="Tahoma"/>
          <w:sz w:val="24"/>
          <w:szCs w:val="24"/>
        </w:rPr>
        <w:t>. However, i</w:t>
      </w:r>
      <w:r w:rsidR="006F1D49" w:rsidRPr="00F77411">
        <w:rPr>
          <w:rFonts w:ascii="Tahoma" w:hAnsi="Tahoma" w:cs="Tahoma"/>
          <w:sz w:val="24"/>
          <w:szCs w:val="24"/>
        </w:rPr>
        <w:t xml:space="preserve">n resolving these </w:t>
      </w:r>
      <w:r w:rsidR="00804B54" w:rsidRPr="00F77411">
        <w:rPr>
          <w:rFonts w:ascii="Tahoma" w:hAnsi="Tahoma" w:cs="Tahoma"/>
          <w:sz w:val="24"/>
          <w:szCs w:val="24"/>
        </w:rPr>
        <w:t xml:space="preserve">two </w:t>
      </w:r>
      <w:r w:rsidR="006F1D49" w:rsidRPr="00F77411">
        <w:rPr>
          <w:rFonts w:ascii="Tahoma" w:hAnsi="Tahoma" w:cs="Tahoma"/>
          <w:sz w:val="24"/>
          <w:szCs w:val="24"/>
        </w:rPr>
        <w:t xml:space="preserve">issues, the trial court and the Court of Appeal wrongly relied heavily on Exhibits </w:t>
      </w:r>
      <w:r w:rsidR="006F1D49" w:rsidRPr="00F77411">
        <w:rPr>
          <w:rFonts w:ascii="Tahoma" w:hAnsi="Tahoma" w:cs="Tahoma"/>
          <w:b/>
          <w:sz w:val="24"/>
          <w:szCs w:val="24"/>
        </w:rPr>
        <w:t xml:space="preserve">‘A’, ‘B’, ‘C’, ‘D’ </w:t>
      </w:r>
      <w:r w:rsidR="006F1D49" w:rsidRPr="00F77411">
        <w:rPr>
          <w:rFonts w:ascii="Tahoma" w:hAnsi="Tahoma" w:cs="Tahoma"/>
          <w:sz w:val="24"/>
          <w:szCs w:val="24"/>
        </w:rPr>
        <w:t>and</w:t>
      </w:r>
      <w:r w:rsidR="006F1D49" w:rsidRPr="00F77411">
        <w:rPr>
          <w:rFonts w:ascii="Tahoma" w:hAnsi="Tahoma" w:cs="Tahoma"/>
          <w:b/>
          <w:sz w:val="24"/>
          <w:szCs w:val="24"/>
        </w:rPr>
        <w:t xml:space="preserve"> ‘E’</w:t>
      </w:r>
      <w:r w:rsidR="006F1D49" w:rsidRPr="00F77411">
        <w:rPr>
          <w:rFonts w:ascii="Tahoma" w:hAnsi="Tahoma" w:cs="Tahoma"/>
          <w:sz w:val="24"/>
          <w:szCs w:val="24"/>
        </w:rPr>
        <w:t>, all of which were attributed to the deceased 1</w:t>
      </w:r>
      <w:r w:rsidR="006F1D49" w:rsidRPr="00F77411">
        <w:rPr>
          <w:rFonts w:ascii="Tahoma" w:hAnsi="Tahoma" w:cs="Tahoma"/>
          <w:sz w:val="24"/>
          <w:szCs w:val="24"/>
          <w:vertAlign w:val="superscript"/>
        </w:rPr>
        <w:t>st</w:t>
      </w:r>
      <w:r w:rsidR="006F1D49" w:rsidRPr="00F77411">
        <w:rPr>
          <w:rFonts w:ascii="Tahoma" w:hAnsi="Tahoma" w:cs="Tahoma"/>
          <w:sz w:val="24"/>
          <w:szCs w:val="24"/>
        </w:rPr>
        <w:t xml:space="preserve"> defendant I. K. </w:t>
      </w:r>
      <w:proofErr w:type="spellStart"/>
      <w:r w:rsidR="006F1D49" w:rsidRPr="00F77411">
        <w:rPr>
          <w:rFonts w:ascii="Tahoma" w:hAnsi="Tahoma" w:cs="Tahoma"/>
          <w:sz w:val="24"/>
          <w:szCs w:val="24"/>
        </w:rPr>
        <w:t>Imbeah</w:t>
      </w:r>
      <w:proofErr w:type="spellEnd"/>
      <w:r w:rsidR="006F1D49" w:rsidRPr="00F77411">
        <w:rPr>
          <w:rFonts w:ascii="Tahoma" w:hAnsi="Tahoma" w:cs="Tahoma"/>
          <w:sz w:val="24"/>
          <w:szCs w:val="24"/>
        </w:rPr>
        <w:t xml:space="preserve">, to find for the respondent without evaluating the entire evidence on record before them. </w:t>
      </w:r>
    </w:p>
    <w:p w:rsidR="000B210D" w:rsidRPr="00F77411" w:rsidRDefault="006F1D49" w:rsidP="00F77411">
      <w:pPr>
        <w:spacing w:line="360" w:lineRule="auto"/>
        <w:jc w:val="both"/>
        <w:rPr>
          <w:rFonts w:ascii="Tahoma" w:hAnsi="Tahoma" w:cs="Tahoma"/>
          <w:sz w:val="24"/>
          <w:szCs w:val="24"/>
        </w:rPr>
      </w:pPr>
      <w:r w:rsidRPr="00F77411">
        <w:rPr>
          <w:rFonts w:ascii="Tahoma" w:hAnsi="Tahoma" w:cs="Tahoma"/>
          <w:sz w:val="24"/>
          <w:szCs w:val="24"/>
        </w:rPr>
        <w:t xml:space="preserve">He argued that both lower courts appeared to have taken the view that once the documentary evidence purporting to come from I. K. </w:t>
      </w:r>
      <w:proofErr w:type="spellStart"/>
      <w:r w:rsidRPr="00F77411">
        <w:rPr>
          <w:rFonts w:ascii="Tahoma" w:hAnsi="Tahoma" w:cs="Tahoma"/>
          <w:sz w:val="24"/>
          <w:szCs w:val="24"/>
        </w:rPr>
        <w:t>Imbeah</w:t>
      </w:r>
      <w:proofErr w:type="spellEnd"/>
      <w:r w:rsidRPr="00F77411">
        <w:rPr>
          <w:rFonts w:ascii="Tahoma" w:hAnsi="Tahoma" w:cs="Tahoma"/>
          <w:sz w:val="24"/>
          <w:szCs w:val="24"/>
        </w:rPr>
        <w:t xml:space="preserve"> were tendered without objection, the issue as to their cre</w:t>
      </w:r>
      <w:r w:rsidR="000B210D" w:rsidRPr="00F77411">
        <w:rPr>
          <w:rFonts w:ascii="Tahoma" w:hAnsi="Tahoma" w:cs="Tahoma"/>
          <w:sz w:val="24"/>
          <w:szCs w:val="24"/>
        </w:rPr>
        <w:t>dibility was settled. His contention was</w:t>
      </w:r>
      <w:r w:rsidRPr="00F77411">
        <w:rPr>
          <w:rFonts w:ascii="Tahoma" w:hAnsi="Tahoma" w:cs="Tahoma"/>
          <w:sz w:val="24"/>
          <w:szCs w:val="24"/>
        </w:rPr>
        <w:t xml:space="preserve"> that the admission of those documents without objection did not mean that the trial judge had been relieved of his duty to evaluate the entire evidence on record and to subject the received evidence to critical evaluation by reference to other pieces of</w:t>
      </w:r>
      <w:r w:rsidR="000B210D" w:rsidRPr="00F77411">
        <w:rPr>
          <w:rFonts w:ascii="Tahoma" w:hAnsi="Tahoma" w:cs="Tahoma"/>
          <w:sz w:val="24"/>
          <w:szCs w:val="24"/>
        </w:rPr>
        <w:t xml:space="preserve"> evidence on record. He argued</w:t>
      </w:r>
      <w:r w:rsidRPr="00F77411">
        <w:rPr>
          <w:rFonts w:ascii="Tahoma" w:hAnsi="Tahoma" w:cs="Tahoma"/>
          <w:sz w:val="24"/>
          <w:szCs w:val="24"/>
        </w:rPr>
        <w:t xml:space="preserve"> that events leading to the execution of Exhibit ‘A’ for instance, and the exchanges of denials and counter denials in respect of the authorship of Exhibit ‘A’ when the matter first went before the District Magistrate Court should have put the two lower courts on guard as to the genuineness of Exhibit ‘A’ and the other exhibits. Again, it was against public policy for the trial court to have received in evidence Exhibit ‘A’ which was allegedly </w:t>
      </w:r>
      <w:r w:rsidR="00DD3CFD" w:rsidRPr="00F77411">
        <w:rPr>
          <w:rFonts w:ascii="Tahoma" w:hAnsi="Tahoma" w:cs="Tahoma"/>
          <w:sz w:val="24"/>
          <w:szCs w:val="24"/>
        </w:rPr>
        <w:t>authored</w:t>
      </w:r>
      <w:r w:rsidRPr="00F77411">
        <w:rPr>
          <w:rFonts w:ascii="Tahoma" w:hAnsi="Tahoma" w:cs="Tahoma"/>
          <w:sz w:val="24"/>
          <w:szCs w:val="24"/>
        </w:rPr>
        <w:t xml:space="preserve"> by the late 1</w:t>
      </w:r>
      <w:r w:rsidRPr="00F77411">
        <w:rPr>
          <w:rFonts w:ascii="Tahoma" w:hAnsi="Tahoma" w:cs="Tahoma"/>
          <w:sz w:val="24"/>
          <w:szCs w:val="24"/>
          <w:vertAlign w:val="superscript"/>
        </w:rPr>
        <w:t>st</w:t>
      </w:r>
      <w:r w:rsidRPr="00F77411">
        <w:rPr>
          <w:rFonts w:ascii="Tahoma" w:hAnsi="Tahoma" w:cs="Tahoma"/>
          <w:sz w:val="24"/>
          <w:szCs w:val="24"/>
        </w:rPr>
        <w:t xml:space="preserve"> defendant at a time he had a lawyer without the knowledge of his lawyer and also at a time he was not alive to speak to the </w:t>
      </w:r>
      <w:r w:rsidRPr="00F77411">
        <w:rPr>
          <w:rFonts w:ascii="Tahoma" w:hAnsi="Tahoma" w:cs="Tahoma"/>
          <w:sz w:val="24"/>
          <w:szCs w:val="24"/>
        </w:rPr>
        <w:lastRenderedPageBreak/>
        <w:t>said document. Appellant charged further that the respondent was expected to lead conclusive evidence in support of his contention that there was</w:t>
      </w:r>
      <w:r w:rsidR="005A0E59" w:rsidRPr="00F77411">
        <w:rPr>
          <w:rFonts w:ascii="Tahoma" w:hAnsi="Tahoma" w:cs="Tahoma"/>
          <w:sz w:val="24"/>
          <w:szCs w:val="24"/>
        </w:rPr>
        <w:t xml:space="preserve"> in existence,</w:t>
      </w:r>
      <w:r w:rsidRPr="00F77411">
        <w:rPr>
          <w:rFonts w:ascii="Tahoma" w:hAnsi="Tahoma" w:cs="Tahoma"/>
          <w:sz w:val="24"/>
          <w:szCs w:val="24"/>
        </w:rPr>
        <w:t xml:space="preserve"> at</w:t>
      </w:r>
      <w:r w:rsidR="005A0E59" w:rsidRPr="00F77411">
        <w:rPr>
          <w:rFonts w:ascii="Tahoma" w:hAnsi="Tahoma" w:cs="Tahoma"/>
          <w:sz w:val="24"/>
          <w:szCs w:val="24"/>
        </w:rPr>
        <w:t xml:space="preserve"> all material times,</w:t>
      </w:r>
      <w:r w:rsidRPr="00F77411">
        <w:rPr>
          <w:rFonts w:ascii="Tahoma" w:hAnsi="Tahoma" w:cs="Tahoma"/>
          <w:sz w:val="24"/>
          <w:szCs w:val="24"/>
        </w:rPr>
        <w:t xml:space="preserve"> the </w:t>
      </w:r>
      <w:proofErr w:type="spellStart"/>
      <w:r w:rsidRPr="00F77411">
        <w:rPr>
          <w:rFonts w:ascii="Tahoma" w:hAnsi="Tahoma" w:cs="Tahoma"/>
          <w:sz w:val="24"/>
          <w:szCs w:val="24"/>
        </w:rPr>
        <w:t>Asanawoma-Okrah-Ehuren</w:t>
      </w:r>
      <w:proofErr w:type="spellEnd"/>
      <w:r w:rsidRPr="00F77411">
        <w:rPr>
          <w:rFonts w:ascii="Tahoma" w:hAnsi="Tahoma" w:cs="Tahoma"/>
          <w:sz w:val="24"/>
          <w:szCs w:val="24"/>
        </w:rPr>
        <w:t xml:space="preserve"> Kona family of </w:t>
      </w:r>
      <w:proofErr w:type="spellStart"/>
      <w:r w:rsidRPr="00F77411">
        <w:rPr>
          <w:rFonts w:ascii="Tahoma" w:hAnsi="Tahoma" w:cs="Tahoma"/>
          <w:sz w:val="24"/>
          <w:szCs w:val="24"/>
        </w:rPr>
        <w:t>Mank</w:t>
      </w:r>
      <w:r w:rsidR="00DD3CFD" w:rsidRPr="00F77411">
        <w:rPr>
          <w:rFonts w:ascii="Tahoma" w:hAnsi="Tahoma" w:cs="Tahoma"/>
          <w:sz w:val="24"/>
          <w:szCs w:val="24"/>
        </w:rPr>
        <w:t>essim</w:t>
      </w:r>
      <w:proofErr w:type="spellEnd"/>
      <w:r w:rsidR="00DD3CFD" w:rsidRPr="00F77411">
        <w:rPr>
          <w:rFonts w:ascii="Tahoma" w:hAnsi="Tahoma" w:cs="Tahoma"/>
          <w:sz w:val="24"/>
          <w:szCs w:val="24"/>
        </w:rPr>
        <w:t xml:space="preserve"> and </w:t>
      </w:r>
      <w:proofErr w:type="spellStart"/>
      <w:r w:rsidR="00DD3CFD" w:rsidRPr="00F77411">
        <w:rPr>
          <w:rFonts w:ascii="Tahoma" w:hAnsi="Tahoma" w:cs="Tahoma"/>
          <w:sz w:val="24"/>
          <w:szCs w:val="24"/>
        </w:rPr>
        <w:t>Abura-Dunkwa</w:t>
      </w:r>
      <w:proofErr w:type="spellEnd"/>
      <w:r w:rsidR="00DD3CFD" w:rsidRPr="00F77411">
        <w:rPr>
          <w:rFonts w:ascii="Tahoma" w:hAnsi="Tahoma" w:cs="Tahoma"/>
          <w:sz w:val="24"/>
          <w:szCs w:val="24"/>
        </w:rPr>
        <w:t>. However, apart from</w:t>
      </w:r>
      <w:r w:rsidRPr="00F77411">
        <w:rPr>
          <w:rFonts w:ascii="Tahoma" w:hAnsi="Tahoma" w:cs="Tahoma"/>
          <w:sz w:val="24"/>
          <w:szCs w:val="24"/>
        </w:rPr>
        <w:t xml:space="preserve"> Exhibits ‘A’, ‘B’, ‘C’, ‘D’ and ‘E’ and eve</w:t>
      </w:r>
      <w:r w:rsidR="00DD3CFD" w:rsidRPr="00F77411">
        <w:rPr>
          <w:rFonts w:ascii="Tahoma" w:hAnsi="Tahoma" w:cs="Tahoma"/>
          <w:sz w:val="24"/>
          <w:szCs w:val="24"/>
        </w:rPr>
        <w:t>n Exhibit ‘2’</w:t>
      </w:r>
      <w:r w:rsidRPr="00F77411">
        <w:rPr>
          <w:rFonts w:ascii="Tahoma" w:hAnsi="Tahoma" w:cs="Tahoma"/>
          <w:sz w:val="24"/>
          <w:szCs w:val="24"/>
        </w:rPr>
        <w:t xml:space="preserve">, respondent did not lead any satisfactory evidence to establish the existence of the alleged </w:t>
      </w:r>
      <w:proofErr w:type="spellStart"/>
      <w:r w:rsidRPr="00F77411">
        <w:rPr>
          <w:rFonts w:ascii="Tahoma" w:hAnsi="Tahoma" w:cs="Tahoma"/>
          <w:sz w:val="24"/>
          <w:szCs w:val="24"/>
        </w:rPr>
        <w:t>Asanawoma-O</w:t>
      </w:r>
      <w:r w:rsidR="00DD3CFD" w:rsidRPr="00F77411">
        <w:rPr>
          <w:rFonts w:ascii="Tahoma" w:hAnsi="Tahoma" w:cs="Tahoma"/>
          <w:sz w:val="24"/>
          <w:szCs w:val="24"/>
        </w:rPr>
        <w:t>krah-Ehuren</w:t>
      </w:r>
      <w:proofErr w:type="spellEnd"/>
      <w:r w:rsidR="00DD3CFD" w:rsidRPr="00F77411">
        <w:rPr>
          <w:rFonts w:ascii="Tahoma" w:hAnsi="Tahoma" w:cs="Tahoma"/>
          <w:sz w:val="24"/>
          <w:szCs w:val="24"/>
        </w:rPr>
        <w:t xml:space="preserve"> Kona family different from</w:t>
      </w:r>
      <w:r w:rsidRPr="00F77411">
        <w:rPr>
          <w:rFonts w:ascii="Tahoma" w:hAnsi="Tahoma" w:cs="Tahoma"/>
          <w:sz w:val="24"/>
          <w:szCs w:val="24"/>
        </w:rPr>
        <w:t xml:space="preserve"> the original Kona family of </w:t>
      </w:r>
      <w:proofErr w:type="spellStart"/>
      <w:r w:rsidRPr="00F77411">
        <w:rPr>
          <w:rFonts w:ascii="Tahoma" w:hAnsi="Tahoma" w:cs="Tahoma"/>
          <w:sz w:val="24"/>
          <w:szCs w:val="24"/>
        </w:rPr>
        <w:t>Mankessim</w:t>
      </w:r>
      <w:proofErr w:type="spellEnd"/>
      <w:r w:rsidRPr="00F77411">
        <w:rPr>
          <w:rFonts w:ascii="Tahoma" w:hAnsi="Tahoma" w:cs="Tahoma"/>
          <w:sz w:val="24"/>
          <w:szCs w:val="24"/>
        </w:rPr>
        <w:t xml:space="preserve">. He gave an instance of where all the parties agreed that </w:t>
      </w:r>
      <w:proofErr w:type="spellStart"/>
      <w:r w:rsidRPr="00F77411">
        <w:rPr>
          <w:rFonts w:ascii="Tahoma" w:hAnsi="Tahoma" w:cs="Tahoma"/>
          <w:sz w:val="24"/>
          <w:szCs w:val="24"/>
        </w:rPr>
        <w:t>Ehuren</w:t>
      </w:r>
      <w:proofErr w:type="spellEnd"/>
      <w:r w:rsidRPr="00F77411">
        <w:rPr>
          <w:rFonts w:ascii="Tahoma" w:hAnsi="Tahoma" w:cs="Tahoma"/>
          <w:sz w:val="24"/>
          <w:szCs w:val="24"/>
        </w:rPr>
        <w:t xml:space="preserve"> who d</w:t>
      </w:r>
      <w:r w:rsidR="00DD3CFD" w:rsidRPr="00F77411">
        <w:rPr>
          <w:rFonts w:ascii="Tahoma" w:hAnsi="Tahoma" w:cs="Tahoma"/>
          <w:sz w:val="24"/>
          <w:szCs w:val="24"/>
        </w:rPr>
        <w:t>ied in 1971, was their Head of f</w:t>
      </w:r>
      <w:r w:rsidRPr="00F77411">
        <w:rPr>
          <w:rFonts w:ascii="Tahoma" w:hAnsi="Tahoma" w:cs="Tahoma"/>
          <w:sz w:val="24"/>
          <w:szCs w:val="24"/>
        </w:rPr>
        <w:t>amily and the fact that he was des</w:t>
      </w:r>
      <w:r w:rsidR="00DD3CFD" w:rsidRPr="00F77411">
        <w:rPr>
          <w:rFonts w:ascii="Tahoma" w:hAnsi="Tahoma" w:cs="Tahoma"/>
          <w:sz w:val="24"/>
          <w:szCs w:val="24"/>
        </w:rPr>
        <w:t>cribed as the head of the Kona f</w:t>
      </w:r>
      <w:r w:rsidRPr="00F77411">
        <w:rPr>
          <w:rFonts w:ascii="Tahoma" w:hAnsi="Tahoma" w:cs="Tahoma"/>
          <w:sz w:val="24"/>
          <w:szCs w:val="24"/>
        </w:rPr>
        <w:t xml:space="preserve">amily of </w:t>
      </w:r>
      <w:proofErr w:type="spellStart"/>
      <w:r w:rsidRPr="00F77411">
        <w:rPr>
          <w:rFonts w:ascii="Tahoma" w:hAnsi="Tahoma" w:cs="Tahoma"/>
          <w:sz w:val="24"/>
          <w:szCs w:val="24"/>
        </w:rPr>
        <w:t>Mankessim</w:t>
      </w:r>
      <w:proofErr w:type="spellEnd"/>
      <w:r w:rsidRPr="00F77411">
        <w:rPr>
          <w:rFonts w:ascii="Tahoma" w:hAnsi="Tahoma" w:cs="Tahoma"/>
          <w:sz w:val="24"/>
          <w:szCs w:val="24"/>
        </w:rPr>
        <w:t xml:space="preserve"> but not head of </w:t>
      </w:r>
      <w:proofErr w:type="spellStart"/>
      <w:r w:rsidRPr="00F77411">
        <w:rPr>
          <w:rFonts w:ascii="Tahoma" w:hAnsi="Tahoma" w:cs="Tahoma"/>
          <w:sz w:val="24"/>
          <w:szCs w:val="24"/>
        </w:rPr>
        <w:t>Asanawoma-Okrah-Ehuren</w:t>
      </w:r>
      <w:proofErr w:type="spellEnd"/>
      <w:r w:rsidRPr="00F77411">
        <w:rPr>
          <w:rFonts w:ascii="Tahoma" w:hAnsi="Tahoma" w:cs="Tahoma"/>
          <w:sz w:val="24"/>
          <w:szCs w:val="24"/>
        </w:rPr>
        <w:t xml:space="preserve"> Kona family</w:t>
      </w:r>
      <w:r w:rsidR="00EE4A75" w:rsidRPr="00F77411">
        <w:rPr>
          <w:rFonts w:ascii="Tahoma" w:hAnsi="Tahoma" w:cs="Tahoma"/>
          <w:sz w:val="24"/>
          <w:szCs w:val="24"/>
        </w:rPr>
        <w:t xml:space="preserve"> of </w:t>
      </w:r>
      <w:proofErr w:type="spellStart"/>
      <w:r w:rsidR="00EE4A75" w:rsidRPr="00F77411">
        <w:rPr>
          <w:rFonts w:ascii="Tahoma" w:hAnsi="Tahoma" w:cs="Tahoma"/>
          <w:sz w:val="24"/>
          <w:szCs w:val="24"/>
        </w:rPr>
        <w:t>Mankessim</w:t>
      </w:r>
      <w:proofErr w:type="spellEnd"/>
      <w:r w:rsidR="00DD3CFD" w:rsidRPr="00F77411">
        <w:rPr>
          <w:rFonts w:ascii="Tahoma" w:hAnsi="Tahoma" w:cs="Tahoma"/>
          <w:sz w:val="24"/>
          <w:szCs w:val="24"/>
        </w:rPr>
        <w:t xml:space="preserve"> and </w:t>
      </w:r>
      <w:proofErr w:type="spellStart"/>
      <w:r w:rsidR="00DD3CFD" w:rsidRPr="00F77411">
        <w:rPr>
          <w:rFonts w:ascii="Tahoma" w:hAnsi="Tahoma" w:cs="Tahoma"/>
          <w:sz w:val="24"/>
          <w:szCs w:val="24"/>
        </w:rPr>
        <w:t>Abura-Dunkwa</w:t>
      </w:r>
      <w:proofErr w:type="spellEnd"/>
      <w:r w:rsidRPr="00F77411">
        <w:rPr>
          <w:rFonts w:ascii="Tahoma" w:hAnsi="Tahoma" w:cs="Tahoma"/>
          <w:sz w:val="24"/>
          <w:szCs w:val="24"/>
        </w:rPr>
        <w:t>.</w:t>
      </w:r>
    </w:p>
    <w:p w:rsidR="006F1D49" w:rsidRPr="00F77411" w:rsidRDefault="006F1D49" w:rsidP="00F77411">
      <w:pPr>
        <w:spacing w:line="360" w:lineRule="auto"/>
        <w:jc w:val="both"/>
        <w:rPr>
          <w:rFonts w:ascii="Tahoma" w:hAnsi="Tahoma" w:cs="Tahoma"/>
          <w:sz w:val="24"/>
          <w:szCs w:val="24"/>
        </w:rPr>
      </w:pPr>
      <w:r w:rsidRPr="00F77411">
        <w:rPr>
          <w:rFonts w:ascii="Tahoma" w:hAnsi="Tahoma" w:cs="Tahoma"/>
          <w:sz w:val="24"/>
          <w:szCs w:val="24"/>
        </w:rPr>
        <w:t>He s</w:t>
      </w:r>
      <w:r w:rsidR="000B210D" w:rsidRPr="00F77411">
        <w:rPr>
          <w:rFonts w:ascii="Tahoma" w:hAnsi="Tahoma" w:cs="Tahoma"/>
          <w:sz w:val="24"/>
          <w:szCs w:val="24"/>
        </w:rPr>
        <w:t>ubmitted that</w:t>
      </w:r>
      <w:r w:rsidRPr="00F77411">
        <w:rPr>
          <w:rFonts w:ascii="Tahoma" w:hAnsi="Tahoma" w:cs="Tahoma"/>
          <w:sz w:val="24"/>
          <w:szCs w:val="24"/>
        </w:rPr>
        <w:t xml:space="preserve"> since the exhibits in contention; i.e. A, B, C, D, E and F were created after the litigation had started, they could not constitute evidence to establish the existence of a family</w:t>
      </w:r>
      <w:r w:rsidR="00DD3CFD" w:rsidRPr="00F77411">
        <w:rPr>
          <w:rFonts w:ascii="Tahoma" w:hAnsi="Tahoma" w:cs="Tahoma"/>
          <w:sz w:val="24"/>
          <w:szCs w:val="24"/>
        </w:rPr>
        <w:t xml:space="preserve"> by name </w:t>
      </w:r>
      <w:proofErr w:type="spellStart"/>
      <w:r w:rsidR="00DD3CFD" w:rsidRPr="00F77411">
        <w:rPr>
          <w:rFonts w:ascii="Tahoma" w:hAnsi="Tahoma" w:cs="Tahoma"/>
          <w:sz w:val="24"/>
          <w:szCs w:val="24"/>
        </w:rPr>
        <w:t>Asanawoma-Okrah-Ehuren</w:t>
      </w:r>
      <w:proofErr w:type="spellEnd"/>
      <w:r w:rsidR="00DD3CFD" w:rsidRPr="00F77411">
        <w:rPr>
          <w:rFonts w:ascii="Tahoma" w:hAnsi="Tahoma" w:cs="Tahoma"/>
          <w:sz w:val="24"/>
          <w:szCs w:val="24"/>
        </w:rPr>
        <w:t xml:space="preserve"> </w:t>
      </w:r>
      <w:r w:rsidRPr="00F77411">
        <w:rPr>
          <w:rFonts w:ascii="Tahoma" w:hAnsi="Tahoma" w:cs="Tahoma"/>
          <w:sz w:val="24"/>
          <w:szCs w:val="24"/>
        </w:rPr>
        <w:t xml:space="preserve">Kona family before the commencement of the action. He concluded </w:t>
      </w:r>
      <w:r w:rsidR="00DD3CFD" w:rsidRPr="00F77411">
        <w:rPr>
          <w:rFonts w:ascii="Tahoma" w:hAnsi="Tahoma" w:cs="Tahoma"/>
          <w:sz w:val="24"/>
          <w:szCs w:val="24"/>
        </w:rPr>
        <w:t>by saying that</w:t>
      </w:r>
      <w:r w:rsidRPr="00F77411">
        <w:rPr>
          <w:rFonts w:ascii="Tahoma" w:hAnsi="Tahoma" w:cs="Tahoma"/>
          <w:sz w:val="24"/>
          <w:szCs w:val="24"/>
        </w:rPr>
        <w:t xml:space="preserve"> before the commencement of the action in 1988, there existed only one Kona family of </w:t>
      </w:r>
      <w:proofErr w:type="spellStart"/>
      <w:r w:rsidRPr="00F77411">
        <w:rPr>
          <w:rFonts w:ascii="Tahoma" w:hAnsi="Tahoma" w:cs="Tahoma"/>
          <w:sz w:val="24"/>
          <w:szCs w:val="24"/>
        </w:rPr>
        <w:t>Mankessim</w:t>
      </w:r>
      <w:proofErr w:type="spellEnd"/>
      <w:r w:rsidRPr="00F77411">
        <w:rPr>
          <w:rFonts w:ascii="Tahoma" w:hAnsi="Tahoma" w:cs="Tahoma"/>
          <w:sz w:val="24"/>
          <w:szCs w:val="24"/>
        </w:rPr>
        <w:t xml:space="preserve"> and that though the respondent’s faction which is at </w:t>
      </w:r>
      <w:proofErr w:type="spellStart"/>
      <w:r w:rsidRPr="00F77411">
        <w:rPr>
          <w:rFonts w:ascii="Tahoma" w:hAnsi="Tahoma" w:cs="Tahoma"/>
          <w:sz w:val="24"/>
          <w:szCs w:val="24"/>
        </w:rPr>
        <w:t>Abura-Dunkwa</w:t>
      </w:r>
      <w:proofErr w:type="spellEnd"/>
      <w:r w:rsidRPr="00F77411">
        <w:rPr>
          <w:rFonts w:ascii="Tahoma" w:hAnsi="Tahoma" w:cs="Tahoma"/>
          <w:sz w:val="24"/>
          <w:szCs w:val="24"/>
        </w:rPr>
        <w:t xml:space="preserve"> used to be part of the family, they severed their relationship with the family when they failed to secure th</w:t>
      </w:r>
      <w:r w:rsidR="00CA1E8B" w:rsidRPr="00F77411">
        <w:rPr>
          <w:rFonts w:ascii="Tahoma" w:hAnsi="Tahoma" w:cs="Tahoma"/>
          <w:sz w:val="24"/>
          <w:szCs w:val="24"/>
        </w:rPr>
        <w:t>e headship of the family in 1979</w:t>
      </w:r>
      <w:r w:rsidRPr="00F77411">
        <w:rPr>
          <w:rFonts w:ascii="Tahoma" w:hAnsi="Tahoma" w:cs="Tahoma"/>
          <w:sz w:val="24"/>
          <w:szCs w:val="24"/>
        </w:rPr>
        <w:t xml:space="preserve">. They therefore created the name </w:t>
      </w:r>
      <w:proofErr w:type="spellStart"/>
      <w:r w:rsidRPr="00F77411">
        <w:rPr>
          <w:rFonts w:ascii="Tahoma" w:hAnsi="Tahoma" w:cs="Tahoma"/>
          <w:sz w:val="24"/>
          <w:szCs w:val="24"/>
        </w:rPr>
        <w:t>Asanawoma</w:t>
      </w:r>
      <w:proofErr w:type="spellEnd"/>
      <w:r w:rsidRPr="00F77411">
        <w:rPr>
          <w:rFonts w:ascii="Tahoma" w:hAnsi="Tahoma" w:cs="Tahoma"/>
          <w:sz w:val="24"/>
          <w:szCs w:val="24"/>
        </w:rPr>
        <w:t xml:space="preserve"> mainly to wrestle the ownership of the disputed properties from the appellant’s family.</w:t>
      </w:r>
    </w:p>
    <w:p w:rsidR="006F1D49" w:rsidRPr="00F77411" w:rsidRDefault="006F1D49" w:rsidP="00F77411">
      <w:pPr>
        <w:spacing w:line="360" w:lineRule="auto"/>
        <w:jc w:val="both"/>
        <w:rPr>
          <w:rFonts w:ascii="Tahoma" w:hAnsi="Tahoma" w:cs="Tahoma"/>
          <w:b/>
          <w:sz w:val="24"/>
          <w:szCs w:val="24"/>
          <w:u w:val="single"/>
        </w:rPr>
      </w:pPr>
      <w:r w:rsidRPr="00F77411">
        <w:rPr>
          <w:rFonts w:ascii="Tahoma" w:hAnsi="Tahoma" w:cs="Tahoma"/>
          <w:b/>
          <w:sz w:val="24"/>
          <w:szCs w:val="24"/>
          <w:u w:val="single"/>
        </w:rPr>
        <w:t>Respondent’s arguments</w:t>
      </w:r>
      <w:r w:rsidR="00447D8D" w:rsidRPr="00F77411">
        <w:rPr>
          <w:rFonts w:ascii="Tahoma" w:hAnsi="Tahoma" w:cs="Tahoma"/>
          <w:b/>
          <w:sz w:val="24"/>
          <w:szCs w:val="24"/>
          <w:u w:val="single"/>
        </w:rPr>
        <w:t xml:space="preserve"> in his statement of case filed on 17/11/2017</w:t>
      </w:r>
    </w:p>
    <w:p w:rsidR="006F1D49" w:rsidRPr="00F77411" w:rsidRDefault="006F1D49" w:rsidP="00F77411">
      <w:pPr>
        <w:spacing w:line="360" w:lineRule="auto"/>
        <w:jc w:val="both"/>
        <w:rPr>
          <w:rFonts w:ascii="Tahoma" w:hAnsi="Tahoma" w:cs="Tahoma"/>
          <w:sz w:val="24"/>
          <w:szCs w:val="24"/>
        </w:rPr>
      </w:pPr>
      <w:r w:rsidRPr="00F77411">
        <w:rPr>
          <w:rFonts w:ascii="Tahoma" w:hAnsi="Tahoma" w:cs="Tahoma"/>
          <w:sz w:val="24"/>
          <w:szCs w:val="24"/>
        </w:rPr>
        <w:t xml:space="preserve">The respondent’s arguments, on the other hand, were that the appellant seemed not to appreciate the concepts of ‘Family’ as a unit and ‘Clan’ as an entity under customary law. Quoting both </w:t>
      </w:r>
      <w:proofErr w:type="spellStart"/>
      <w:r w:rsidRPr="00F77411">
        <w:rPr>
          <w:rFonts w:ascii="Tahoma" w:hAnsi="Tahoma" w:cs="Tahoma"/>
          <w:sz w:val="24"/>
          <w:szCs w:val="24"/>
        </w:rPr>
        <w:t>Kludze</w:t>
      </w:r>
      <w:proofErr w:type="spellEnd"/>
      <w:r w:rsidRPr="00F77411">
        <w:rPr>
          <w:rFonts w:ascii="Tahoma" w:hAnsi="Tahoma" w:cs="Tahoma"/>
          <w:sz w:val="24"/>
          <w:szCs w:val="24"/>
        </w:rPr>
        <w:t xml:space="preserve">, A. K. P. and </w:t>
      </w:r>
      <w:proofErr w:type="spellStart"/>
      <w:r w:rsidRPr="00F77411">
        <w:rPr>
          <w:rFonts w:ascii="Tahoma" w:hAnsi="Tahoma" w:cs="Tahoma"/>
          <w:sz w:val="24"/>
          <w:szCs w:val="24"/>
        </w:rPr>
        <w:t>Sarbah</w:t>
      </w:r>
      <w:proofErr w:type="spellEnd"/>
      <w:r w:rsidRPr="00F77411">
        <w:rPr>
          <w:rFonts w:ascii="Tahoma" w:hAnsi="Tahoma" w:cs="Tahoma"/>
          <w:sz w:val="24"/>
          <w:szCs w:val="24"/>
        </w:rPr>
        <w:t xml:space="preserve"> in their books ‘The Modern Law of Succession’ and ‘Fanti Customary Laws’, the respondent drew a distinction between ‘Family’ as a unit and ‘Clan’ as an entity. According to him, a Family is a primary unit with its own head clothed with legal personality and owns property while a Clan is not a corporate entity as such and generally does not own property. There could not therefore be a family with the name ‘KONA FAMILY’ simpliciter sinc</w:t>
      </w:r>
      <w:r w:rsidR="00072222" w:rsidRPr="00F77411">
        <w:rPr>
          <w:rFonts w:ascii="Tahoma" w:hAnsi="Tahoma" w:cs="Tahoma"/>
          <w:sz w:val="24"/>
          <w:szCs w:val="24"/>
        </w:rPr>
        <w:t>e ‘Kona’</w:t>
      </w:r>
      <w:r w:rsidRPr="00F77411">
        <w:rPr>
          <w:rFonts w:ascii="Tahoma" w:hAnsi="Tahoma" w:cs="Tahoma"/>
          <w:sz w:val="24"/>
          <w:szCs w:val="24"/>
        </w:rPr>
        <w:t xml:space="preserve"> is the title of </w:t>
      </w:r>
      <w:r w:rsidRPr="00F77411">
        <w:rPr>
          <w:rFonts w:ascii="Tahoma" w:hAnsi="Tahoma" w:cs="Tahoma"/>
          <w:sz w:val="24"/>
          <w:szCs w:val="24"/>
        </w:rPr>
        <w:lastRenderedPageBreak/>
        <w:t xml:space="preserve">a ‘Clan’ under which falls several different families. He contended that the respondent’s claim that their family was known as the </w:t>
      </w:r>
      <w:proofErr w:type="spellStart"/>
      <w:r w:rsidRPr="00F77411">
        <w:rPr>
          <w:rFonts w:ascii="Tahoma" w:hAnsi="Tahoma" w:cs="Tahoma"/>
          <w:sz w:val="24"/>
          <w:szCs w:val="24"/>
        </w:rPr>
        <w:t>Asanawoma-Okrah-Ehuren</w:t>
      </w:r>
      <w:proofErr w:type="spellEnd"/>
      <w:r w:rsidRPr="00F77411">
        <w:rPr>
          <w:rFonts w:ascii="Tahoma" w:hAnsi="Tahoma" w:cs="Tahoma"/>
          <w:sz w:val="24"/>
          <w:szCs w:val="24"/>
        </w:rPr>
        <w:t xml:space="preserve"> Kona family was more probable than the appellant’s claim that the name of the family was just Kona family as the respondent’s version was supported by the totality of the evidence on record. He concluded that the two lower courts did not err in relying on Exhibits  A to F to find for the respondent as the said exhibits were not challenged by the appellant during the trial aside of the collaborative content of the testimony of appellant’s own witness D.W.3. He prayed the Court to dismiss the appeal as the appellant could not demonstrate that the two lower courts were wrong in their conclusions.</w:t>
      </w:r>
    </w:p>
    <w:p w:rsidR="00690775" w:rsidRPr="00F77411" w:rsidRDefault="00690775" w:rsidP="00F77411">
      <w:pPr>
        <w:spacing w:line="360" w:lineRule="auto"/>
        <w:jc w:val="both"/>
        <w:rPr>
          <w:rFonts w:ascii="Tahoma" w:hAnsi="Tahoma" w:cs="Tahoma"/>
          <w:b/>
          <w:sz w:val="24"/>
          <w:szCs w:val="24"/>
          <w:u w:val="single"/>
        </w:rPr>
      </w:pPr>
      <w:r w:rsidRPr="00F77411">
        <w:rPr>
          <w:rFonts w:ascii="Tahoma" w:hAnsi="Tahoma" w:cs="Tahoma"/>
          <w:b/>
          <w:sz w:val="24"/>
          <w:szCs w:val="24"/>
          <w:u w:val="single"/>
        </w:rPr>
        <w:t>A brief account of the testimonies of the Parties</w:t>
      </w:r>
      <w:r w:rsidR="00F6340D" w:rsidRPr="00F77411">
        <w:rPr>
          <w:rFonts w:ascii="Tahoma" w:hAnsi="Tahoma" w:cs="Tahoma"/>
          <w:b/>
          <w:sz w:val="24"/>
          <w:szCs w:val="24"/>
          <w:u w:val="single"/>
        </w:rPr>
        <w:t xml:space="preserve"> and their witnesses</w:t>
      </w:r>
      <w:r w:rsidRPr="00F77411">
        <w:rPr>
          <w:rFonts w:ascii="Tahoma" w:hAnsi="Tahoma" w:cs="Tahoma"/>
          <w:b/>
          <w:sz w:val="24"/>
          <w:szCs w:val="24"/>
          <w:u w:val="single"/>
        </w:rPr>
        <w:t xml:space="preserve"> in the trial High Court</w:t>
      </w:r>
    </w:p>
    <w:p w:rsidR="0025618F" w:rsidRPr="00F77411" w:rsidRDefault="009A1725" w:rsidP="00F77411">
      <w:pPr>
        <w:spacing w:line="360" w:lineRule="auto"/>
        <w:jc w:val="both"/>
        <w:rPr>
          <w:rFonts w:ascii="Tahoma" w:hAnsi="Tahoma" w:cs="Tahoma"/>
          <w:sz w:val="24"/>
          <w:szCs w:val="24"/>
        </w:rPr>
      </w:pPr>
      <w:r w:rsidRPr="00F77411">
        <w:rPr>
          <w:rFonts w:ascii="Tahoma" w:hAnsi="Tahoma" w:cs="Tahoma"/>
          <w:sz w:val="24"/>
          <w:szCs w:val="24"/>
        </w:rPr>
        <w:t xml:space="preserve">The respondent’s case </w:t>
      </w:r>
      <w:r w:rsidR="00CA1E8B" w:rsidRPr="00F77411">
        <w:rPr>
          <w:rFonts w:ascii="Tahoma" w:hAnsi="Tahoma" w:cs="Tahoma"/>
          <w:sz w:val="24"/>
          <w:szCs w:val="24"/>
        </w:rPr>
        <w:t xml:space="preserve">in the trial High Court </w:t>
      </w:r>
      <w:r w:rsidRPr="00F77411">
        <w:rPr>
          <w:rFonts w:ascii="Tahoma" w:hAnsi="Tahoma" w:cs="Tahoma"/>
          <w:sz w:val="24"/>
          <w:szCs w:val="24"/>
        </w:rPr>
        <w:t>was that</w:t>
      </w:r>
      <w:r w:rsidR="003B11CA" w:rsidRPr="00F77411">
        <w:rPr>
          <w:rFonts w:ascii="Tahoma" w:hAnsi="Tahoma" w:cs="Tahoma"/>
          <w:sz w:val="24"/>
          <w:szCs w:val="24"/>
        </w:rPr>
        <w:t xml:space="preserve"> the family originated from </w:t>
      </w:r>
      <w:r w:rsidR="00CA1E8B" w:rsidRPr="00F77411">
        <w:rPr>
          <w:rFonts w:ascii="Tahoma" w:hAnsi="Tahoma" w:cs="Tahoma"/>
          <w:sz w:val="24"/>
          <w:szCs w:val="24"/>
        </w:rPr>
        <w:t xml:space="preserve">one </w:t>
      </w:r>
      <w:proofErr w:type="spellStart"/>
      <w:r w:rsidR="003B11CA" w:rsidRPr="00F77411">
        <w:rPr>
          <w:rFonts w:ascii="Tahoma" w:hAnsi="Tahoma" w:cs="Tahoma"/>
          <w:sz w:val="24"/>
          <w:szCs w:val="24"/>
        </w:rPr>
        <w:t>Asanawoma</w:t>
      </w:r>
      <w:proofErr w:type="spellEnd"/>
      <w:r w:rsidR="003B11CA" w:rsidRPr="00F77411">
        <w:rPr>
          <w:rFonts w:ascii="Tahoma" w:hAnsi="Tahoma" w:cs="Tahoma"/>
          <w:sz w:val="24"/>
          <w:szCs w:val="24"/>
        </w:rPr>
        <w:t xml:space="preserve"> </w:t>
      </w:r>
      <w:r w:rsidR="00615DC4" w:rsidRPr="00F77411">
        <w:rPr>
          <w:rFonts w:ascii="Tahoma" w:hAnsi="Tahoma" w:cs="Tahoma"/>
          <w:sz w:val="24"/>
          <w:szCs w:val="24"/>
        </w:rPr>
        <w:t xml:space="preserve">of the Kona clan </w:t>
      </w:r>
      <w:r w:rsidR="00CA1E8B" w:rsidRPr="00F77411">
        <w:rPr>
          <w:rFonts w:ascii="Tahoma" w:hAnsi="Tahoma" w:cs="Tahoma"/>
          <w:sz w:val="24"/>
          <w:szCs w:val="24"/>
        </w:rPr>
        <w:t xml:space="preserve">who led them during their migration from Techiman in the thirteenth century to present day </w:t>
      </w:r>
      <w:proofErr w:type="spellStart"/>
      <w:r w:rsidR="00CA1E8B" w:rsidRPr="00F77411">
        <w:rPr>
          <w:rFonts w:ascii="Tahoma" w:hAnsi="Tahoma" w:cs="Tahoma"/>
          <w:sz w:val="24"/>
          <w:szCs w:val="24"/>
        </w:rPr>
        <w:t>Mankessim</w:t>
      </w:r>
      <w:proofErr w:type="spellEnd"/>
      <w:r w:rsidR="00CA1E8B" w:rsidRPr="00F77411">
        <w:rPr>
          <w:rFonts w:ascii="Tahoma" w:hAnsi="Tahoma" w:cs="Tahoma"/>
          <w:sz w:val="24"/>
          <w:szCs w:val="24"/>
        </w:rPr>
        <w:t xml:space="preserve">. </w:t>
      </w:r>
      <w:r w:rsidR="00615DC4" w:rsidRPr="00F77411">
        <w:rPr>
          <w:rFonts w:ascii="Tahoma" w:hAnsi="Tahoma" w:cs="Tahoma"/>
          <w:sz w:val="24"/>
          <w:szCs w:val="24"/>
        </w:rPr>
        <w:t xml:space="preserve">When they settled at </w:t>
      </w:r>
      <w:proofErr w:type="spellStart"/>
      <w:r w:rsidR="00615DC4" w:rsidRPr="00F77411">
        <w:rPr>
          <w:rFonts w:ascii="Tahoma" w:hAnsi="Tahoma" w:cs="Tahoma"/>
          <w:sz w:val="24"/>
          <w:szCs w:val="24"/>
        </w:rPr>
        <w:t>Mankessim</w:t>
      </w:r>
      <w:proofErr w:type="spellEnd"/>
      <w:r w:rsidR="00615DC4" w:rsidRPr="00F77411">
        <w:rPr>
          <w:rFonts w:ascii="Tahoma" w:hAnsi="Tahoma" w:cs="Tahoma"/>
          <w:sz w:val="24"/>
          <w:szCs w:val="24"/>
        </w:rPr>
        <w:t xml:space="preserve">, they met the family of the appellant which was also of the Kona clan. They therefore merged and became one family. </w:t>
      </w:r>
      <w:r w:rsidR="00CA1E8B" w:rsidRPr="00F77411">
        <w:rPr>
          <w:rFonts w:ascii="Tahoma" w:hAnsi="Tahoma" w:cs="Tahoma"/>
          <w:sz w:val="24"/>
          <w:szCs w:val="24"/>
        </w:rPr>
        <w:t xml:space="preserve">Later some of the family members moved to settle at </w:t>
      </w:r>
      <w:proofErr w:type="spellStart"/>
      <w:r w:rsidR="00CA1E8B" w:rsidRPr="00F77411">
        <w:rPr>
          <w:rFonts w:ascii="Tahoma" w:hAnsi="Tahoma" w:cs="Tahoma"/>
          <w:sz w:val="24"/>
          <w:szCs w:val="24"/>
        </w:rPr>
        <w:t>Abura-Dunkwa</w:t>
      </w:r>
      <w:proofErr w:type="spellEnd"/>
      <w:r w:rsidR="00CA1E8B" w:rsidRPr="00F77411">
        <w:rPr>
          <w:rFonts w:ascii="Tahoma" w:hAnsi="Tahoma" w:cs="Tahoma"/>
          <w:sz w:val="24"/>
          <w:szCs w:val="24"/>
        </w:rPr>
        <w:t xml:space="preserve"> thus creating a section of the family there. The family therefore</w:t>
      </w:r>
      <w:r w:rsidR="003B11CA" w:rsidRPr="00F77411">
        <w:rPr>
          <w:rFonts w:ascii="Tahoma" w:hAnsi="Tahoma" w:cs="Tahoma"/>
          <w:sz w:val="24"/>
          <w:szCs w:val="24"/>
        </w:rPr>
        <w:t xml:space="preserve"> has two branches; one in </w:t>
      </w:r>
      <w:proofErr w:type="spellStart"/>
      <w:r w:rsidR="003B11CA" w:rsidRPr="00F77411">
        <w:rPr>
          <w:rFonts w:ascii="Tahoma" w:hAnsi="Tahoma" w:cs="Tahoma"/>
          <w:sz w:val="24"/>
          <w:szCs w:val="24"/>
        </w:rPr>
        <w:t>Mankessim</w:t>
      </w:r>
      <w:proofErr w:type="spellEnd"/>
      <w:r w:rsidR="003B11CA" w:rsidRPr="00F77411">
        <w:rPr>
          <w:rFonts w:ascii="Tahoma" w:hAnsi="Tahoma" w:cs="Tahoma"/>
          <w:sz w:val="24"/>
          <w:szCs w:val="24"/>
        </w:rPr>
        <w:t xml:space="preserve"> and the other in </w:t>
      </w:r>
      <w:proofErr w:type="spellStart"/>
      <w:r w:rsidR="003B11CA" w:rsidRPr="00F77411">
        <w:rPr>
          <w:rFonts w:ascii="Tahoma" w:hAnsi="Tahoma" w:cs="Tahoma"/>
          <w:sz w:val="24"/>
          <w:szCs w:val="24"/>
        </w:rPr>
        <w:t>Abura</w:t>
      </w:r>
      <w:proofErr w:type="spellEnd"/>
      <w:r w:rsidR="003B11CA" w:rsidRPr="00F77411">
        <w:rPr>
          <w:rFonts w:ascii="Tahoma" w:hAnsi="Tahoma" w:cs="Tahoma"/>
          <w:sz w:val="24"/>
          <w:szCs w:val="24"/>
        </w:rPr>
        <w:t xml:space="preserve"> </w:t>
      </w:r>
      <w:proofErr w:type="spellStart"/>
      <w:r w:rsidR="003B11CA" w:rsidRPr="00F77411">
        <w:rPr>
          <w:rFonts w:ascii="Tahoma" w:hAnsi="Tahoma" w:cs="Tahoma"/>
          <w:sz w:val="24"/>
          <w:szCs w:val="24"/>
        </w:rPr>
        <w:t>Dunkwa</w:t>
      </w:r>
      <w:proofErr w:type="spellEnd"/>
      <w:r w:rsidR="003B11CA" w:rsidRPr="00F77411">
        <w:rPr>
          <w:rFonts w:ascii="Tahoma" w:hAnsi="Tahoma" w:cs="Tahoma"/>
          <w:sz w:val="24"/>
          <w:szCs w:val="24"/>
        </w:rPr>
        <w:t xml:space="preserve">. He </w:t>
      </w:r>
      <w:r w:rsidR="00CA1E8B" w:rsidRPr="00F77411">
        <w:rPr>
          <w:rFonts w:ascii="Tahoma" w:hAnsi="Tahoma" w:cs="Tahoma"/>
          <w:sz w:val="24"/>
          <w:szCs w:val="24"/>
        </w:rPr>
        <w:t xml:space="preserve">the respondent, </w:t>
      </w:r>
      <w:r w:rsidR="003B11CA" w:rsidRPr="00F77411">
        <w:rPr>
          <w:rFonts w:ascii="Tahoma" w:hAnsi="Tahoma" w:cs="Tahoma"/>
          <w:sz w:val="24"/>
          <w:szCs w:val="24"/>
        </w:rPr>
        <w:t xml:space="preserve">was the overall head of the two branches of the family with (P.W.1) Yaw Nkrumah as head of the </w:t>
      </w:r>
      <w:proofErr w:type="spellStart"/>
      <w:r w:rsidR="003B11CA" w:rsidRPr="00F77411">
        <w:rPr>
          <w:rFonts w:ascii="Tahoma" w:hAnsi="Tahoma" w:cs="Tahoma"/>
          <w:sz w:val="24"/>
          <w:szCs w:val="24"/>
        </w:rPr>
        <w:t>Mankessim</w:t>
      </w:r>
      <w:proofErr w:type="spellEnd"/>
      <w:r w:rsidR="003B11CA" w:rsidRPr="00F77411">
        <w:rPr>
          <w:rFonts w:ascii="Tahoma" w:hAnsi="Tahoma" w:cs="Tahoma"/>
          <w:sz w:val="24"/>
          <w:szCs w:val="24"/>
        </w:rPr>
        <w:t xml:space="preserve"> branch and P.W. 3 </w:t>
      </w:r>
      <w:proofErr w:type="spellStart"/>
      <w:r w:rsidR="003B11CA" w:rsidRPr="00F77411">
        <w:rPr>
          <w:rFonts w:ascii="Tahoma" w:hAnsi="Tahoma" w:cs="Tahoma"/>
          <w:sz w:val="24"/>
          <w:szCs w:val="24"/>
        </w:rPr>
        <w:t>Kobena</w:t>
      </w:r>
      <w:proofErr w:type="spellEnd"/>
      <w:r w:rsidR="003B11CA" w:rsidRPr="00F77411">
        <w:rPr>
          <w:rFonts w:ascii="Tahoma" w:hAnsi="Tahoma" w:cs="Tahoma"/>
          <w:sz w:val="24"/>
          <w:szCs w:val="24"/>
        </w:rPr>
        <w:t xml:space="preserve"> </w:t>
      </w:r>
      <w:proofErr w:type="spellStart"/>
      <w:r w:rsidR="003B11CA" w:rsidRPr="00F77411">
        <w:rPr>
          <w:rFonts w:ascii="Tahoma" w:hAnsi="Tahoma" w:cs="Tahoma"/>
          <w:sz w:val="24"/>
          <w:szCs w:val="24"/>
        </w:rPr>
        <w:t>Ankomah</w:t>
      </w:r>
      <w:proofErr w:type="spellEnd"/>
      <w:r w:rsidR="003B11CA" w:rsidRPr="00F77411">
        <w:rPr>
          <w:rFonts w:ascii="Tahoma" w:hAnsi="Tahoma" w:cs="Tahoma"/>
          <w:sz w:val="24"/>
          <w:szCs w:val="24"/>
        </w:rPr>
        <w:t xml:space="preserve"> as the head of the </w:t>
      </w:r>
      <w:proofErr w:type="spellStart"/>
      <w:r w:rsidR="003B11CA" w:rsidRPr="00F77411">
        <w:rPr>
          <w:rFonts w:ascii="Tahoma" w:hAnsi="Tahoma" w:cs="Tahoma"/>
          <w:sz w:val="24"/>
          <w:szCs w:val="24"/>
        </w:rPr>
        <w:t>Abura-Dunkwa</w:t>
      </w:r>
      <w:proofErr w:type="spellEnd"/>
      <w:r w:rsidR="003B11CA" w:rsidRPr="00F77411">
        <w:rPr>
          <w:rFonts w:ascii="Tahoma" w:hAnsi="Tahoma" w:cs="Tahoma"/>
          <w:sz w:val="24"/>
          <w:szCs w:val="24"/>
        </w:rPr>
        <w:t xml:space="preserve"> branch. He said </w:t>
      </w:r>
      <w:r w:rsidR="00A6405A" w:rsidRPr="00F77411">
        <w:rPr>
          <w:rFonts w:ascii="Tahoma" w:hAnsi="Tahoma" w:cs="Tahoma"/>
          <w:sz w:val="24"/>
          <w:szCs w:val="24"/>
        </w:rPr>
        <w:t>though the 2</w:t>
      </w:r>
      <w:r w:rsidR="00A6405A" w:rsidRPr="00F77411">
        <w:rPr>
          <w:rFonts w:ascii="Tahoma" w:hAnsi="Tahoma" w:cs="Tahoma"/>
          <w:sz w:val="24"/>
          <w:szCs w:val="24"/>
          <w:vertAlign w:val="superscript"/>
        </w:rPr>
        <w:t>nd</w:t>
      </w:r>
      <w:r w:rsidR="00A6405A" w:rsidRPr="00F77411">
        <w:rPr>
          <w:rFonts w:ascii="Tahoma" w:hAnsi="Tahoma" w:cs="Tahoma"/>
          <w:sz w:val="24"/>
          <w:szCs w:val="24"/>
        </w:rPr>
        <w:t xml:space="preserve"> defendant and the appellant herein belonged to </w:t>
      </w:r>
      <w:r w:rsidR="003B11CA" w:rsidRPr="00F77411">
        <w:rPr>
          <w:rFonts w:ascii="Tahoma" w:hAnsi="Tahoma" w:cs="Tahoma"/>
          <w:sz w:val="24"/>
          <w:szCs w:val="24"/>
        </w:rPr>
        <w:t>the family</w:t>
      </w:r>
      <w:r w:rsidR="00A6405A" w:rsidRPr="00F77411">
        <w:rPr>
          <w:rFonts w:ascii="Tahoma" w:hAnsi="Tahoma" w:cs="Tahoma"/>
          <w:sz w:val="24"/>
          <w:szCs w:val="24"/>
        </w:rPr>
        <w:t xml:space="preserve">, they </w:t>
      </w:r>
      <w:r w:rsidR="0025618F" w:rsidRPr="00F77411">
        <w:rPr>
          <w:rFonts w:ascii="Tahoma" w:hAnsi="Tahoma" w:cs="Tahoma"/>
          <w:sz w:val="24"/>
          <w:szCs w:val="24"/>
        </w:rPr>
        <w:t>broke away when the family refused to appoint the 2</w:t>
      </w:r>
      <w:r w:rsidR="0025618F" w:rsidRPr="00F77411">
        <w:rPr>
          <w:rFonts w:ascii="Tahoma" w:hAnsi="Tahoma" w:cs="Tahoma"/>
          <w:sz w:val="24"/>
          <w:szCs w:val="24"/>
          <w:vertAlign w:val="superscript"/>
        </w:rPr>
        <w:t>nd</w:t>
      </w:r>
      <w:r w:rsidR="0025618F" w:rsidRPr="00F77411">
        <w:rPr>
          <w:rFonts w:ascii="Tahoma" w:hAnsi="Tahoma" w:cs="Tahoma"/>
          <w:sz w:val="24"/>
          <w:szCs w:val="24"/>
        </w:rPr>
        <w:t xml:space="preserve"> defendant (</w:t>
      </w:r>
      <w:proofErr w:type="spellStart"/>
      <w:r w:rsidR="0025618F" w:rsidRPr="00F77411">
        <w:rPr>
          <w:rFonts w:ascii="Tahoma" w:hAnsi="Tahoma" w:cs="Tahoma"/>
          <w:sz w:val="24"/>
          <w:szCs w:val="24"/>
        </w:rPr>
        <w:t>dec.</w:t>
      </w:r>
      <w:proofErr w:type="spellEnd"/>
      <w:r w:rsidR="0025618F" w:rsidRPr="00F77411">
        <w:rPr>
          <w:rFonts w:ascii="Tahoma" w:hAnsi="Tahoma" w:cs="Tahoma"/>
          <w:sz w:val="24"/>
          <w:szCs w:val="24"/>
        </w:rPr>
        <w:t>) a</w:t>
      </w:r>
      <w:r w:rsidR="00615DC4" w:rsidRPr="00F77411">
        <w:rPr>
          <w:rFonts w:ascii="Tahoma" w:hAnsi="Tahoma" w:cs="Tahoma"/>
          <w:sz w:val="24"/>
          <w:szCs w:val="24"/>
        </w:rPr>
        <w:t xml:space="preserve">s the head of family after </w:t>
      </w:r>
      <w:proofErr w:type="spellStart"/>
      <w:r w:rsidR="00615DC4" w:rsidRPr="00F77411">
        <w:rPr>
          <w:rFonts w:ascii="Tahoma" w:hAnsi="Tahoma" w:cs="Tahoma"/>
          <w:sz w:val="24"/>
          <w:szCs w:val="24"/>
        </w:rPr>
        <w:t>Opa</w:t>
      </w:r>
      <w:r w:rsidR="0025618F" w:rsidRPr="00F77411">
        <w:rPr>
          <w:rFonts w:ascii="Tahoma" w:hAnsi="Tahoma" w:cs="Tahoma"/>
          <w:sz w:val="24"/>
          <w:szCs w:val="24"/>
        </w:rPr>
        <w:t>nyin</w:t>
      </w:r>
      <w:proofErr w:type="spellEnd"/>
      <w:r w:rsidR="0025618F" w:rsidRPr="00F77411">
        <w:rPr>
          <w:rFonts w:ascii="Tahoma" w:hAnsi="Tahoma" w:cs="Tahoma"/>
          <w:sz w:val="24"/>
          <w:szCs w:val="24"/>
        </w:rPr>
        <w:t xml:space="preserve"> </w:t>
      </w:r>
      <w:proofErr w:type="spellStart"/>
      <w:r w:rsidR="0025618F" w:rsidRPr="00F77411">
        <w:rPr>
          <w:rFonts w:ascii="Tahoma" w:hAnsi="Tahoma" w:cs="Tahoma"/>
          <w:sz w:val="24"/>
          <w:szCs w:val="24"/>
        </w:rPr>
        <w:t>Anamoa’s</w:t>
      </w:r>
      <w:proofErr w:type="spellEnd"/>
      <w:r w:rsidR="0025618F" w:rsidRPr="00F77411">
        <w:rPr>
          <w:rFonts w:ascii="Tahoma" w:hAnsi="Tahoma" w:cs="Tahoma"/>
          <w:sz w:val="24"/>
          <w:szCs w:val="24"/>
        </w:rPr>
        <w:t xml:space="preserve"> death. Again the appellant </w:t>
      </w:r>
      <w:r w:rsidR="00A6405A" w:rsidRPr="00F77411">
        <w:rPr>
          <w:rFonts w:ascii="Tahoma" w:hAnsi="Tahoma" w:cs="Tahoma"/>
          <w:sz w:val="24"/>
          <w:szCs w:val="24"/>
        </w:rPr>
        <w:t>belonged to a different lineage of the family as the family</w:t>
      </w:r>
      <w:r w:rsidR="003B11CA" w:rsidRPr="00F77411">
        <w:rPr>
          <w:rFonts w:ascii="Tahoma" w:hAnsi="Tahoma" w:cs="Tahoma"/>
          <w:sz w:val="24"/>
          <w:szCs w:val="24"/>
        </w:rPr>
        <w:t xml:space="preserve"> consists of different lineages and that the properties in dispute belong</w:t>
      </w:r>
      <w:r w:rsidR="00A6405A" w:rsidRPr="00F77411">
        <w:rPr>
          <w:rFonts w:ascii="Tahoma" w:hAnsi="Tahoma" w:cs="Tahoma"/>
          <w:sz w:val="24"/>
          <w:szCs w:val="24"/>
        </w:rPr>
        <w:t>ed</w:t>
      </w:r>
      <w:r w:rsidR="003B11CA" w:rsidRPr="00F77411">
        <w:rPr>
          <w:rFonts w:ascii="Tahoma" w:hAnsi="Tahoma" w:cs="Tahoma"/>
          <w:sz w:val="24"/>
          <w:szCs w:val="24"/>
        </w:rPr>
        <w:t xml:space="preserve"> to his lineage, which is the </w:t>
      </w:r>
      <w:proofErr w:type="spellStart"/>
      <w:r w:rsidR="003B11CA" w:rsidRPr="00F77411">
        <w:rPr>
          <w:rFonts w:ascii="Tahoma" w:hAnsi="Tahoma" w:cs="Tahoma"/>
          <w:sz w:val="24"/>
          <w:szCs w:val="24"/>
        </w:rPr>
        <w:t>Asan</w:t>
      </w:r>
      <w:r w:rsidR="00CA1E8B" w:rsidRPr="00F77411">
        <w:rPr>
          <w:rFonts w:ascii="Tahoma" w:hAnsi="Tahoma" w:cs="Tahoma"/>
          <w:sz w:val="24"/>
          <w:szCs w:val="24"/>
        </w:rPr>
        <w:t>awoma-Okrah</w:t>
      </w:r>
      <w:proofErr w:type="spellEnd"/>
      <w:r w:rsidR="00CA1E8B" w:rsidRPr="00F77411">
        <w:rPr>
          <w:rFonts w:ascii="Tahoma" w:hAnsi="Tahoma" w:cs="Tahoma"/>
          <w:sz w:val="24"/>
          <w:szCs w:val="24"/>
        </w:rPr>
        <w:t xml:space="preserve"> -</w:t>
      </w:r>
      <w:proofErr w:type="spellStart"/>
      <w:r w:rsidR="003B11CA" w:rsidRPr="00F77411">
        <w:rPr>
          <w:rFonts w:ascii="Tahoma" w:hAnsi="Tahoma" w:cs="Tahoma"/>
          <w:sz w:val="24"/>
          <w:szCs w:val="24"/>
        </w:rPr>
        <w:t>Ehuren</w:t>
      </w:r>
      <w:proofErr w:type="spellEnd"/>
      <w:r w:rsidR="003B11CA" w:rsidRPr="00F77411">
        <w:rPr>
          <w:rFonts w:ascii="Tahoma" w:hAnsi="Tahoma" w:cs="Tahoma"/>
          <w:sz w:val="24"/>
          <w:szCs w:val="24"/>
        </w:rPr>
        <w:t xml:space="preserve"> lineage. He contended </w:t>
      </w:r>
      <w:r w:rsidR="0025618F" w:rsidRPr="00F77411">
        <w:rPr>
          <w:rFonts w:ascii="Tahoma" w:hAnsi="Tahoma" w:cs="Tahoma"/>
          <w:sz w:val="24"/>
          <w:szCs w:val="24"/>
        </w:rPr>
        <w:t xml:space="preserve">further </w:t>
      </w:r>
      <w:r w:rsidR="003B11CA" w:rsidRPr="00F77411">
        <w:rPr>
          <w:rFonts w:ascii="Tahoma" w:hAnsi="Tahoma" w:cs="Tahoma"/>
          <w:sz w:val="24"/>
          <w:szCs w:val="24"/>
        </w:rPr>
        <w:t>that the late 1</w:t>
      </w:r>
      <w:r w:rsidR="003B11CA" w:rsidRPr="00F77411">
        <w:rPr>
          <w:rFonts w:ascii="Tahoma" w:hAnsi="Tahoma" w:cs="Tahoma"/>
          <w:sz w:val="24"/>
          <w:szCs w:val="24"/>
          <w:vertAlign w:val="superscript"/>
        </w:rPr>
        <w:t>st</w:t>
      </w:r>
      <w:r w:rsidR="00615DC4" w:rsidRPr="00F77411">
        <w:rPr>
          <w:rFonts w:ascii="Tahoma" w:hAnsi="Tahoma" w:cs="Tahoma"/>
          <w:sz w:val="24"/>
          <w:szCs w:val="24"/>
        </w:rPr>
        <w:t xml:space="preserve"> defendant belonged to the </w:t>
      </w:r>
      <w:proofErr w:type="spellStart"/>
      <w:r w:rsidR="00615DC4" w:rsidRPr="00F77411">
        <w:rPr>
          <w:rFonts w:ascii="Tahoma" w:hAnsi="Tahoma" w:cs="Tahoma"/>
          <w:sz w:val="24"/>
          <w:szCs w:val="24"/>
        </w:rPr>
        <w:t>Asanawoma</w:t>
      </w:r>
      <w:proofErr w:type="spellEnd"/>
      <w:r w:rsidR="003B11CA" w:rsidRPr="00F77411">
        <w:rPr>
          <w:rFonts w:ascii="Tahoma" w:hAnsi="Tahoma" w:cs="Tahoma"/>
          <w:sz w:val="24"/>
          <w:szCs w:val="24"/>
        </w:rPr>
        <w:t xml:space="preserve"> lineage that was why he was made to take over the </w:t>
      </w:r>
      <w:proofErr w:type="spellStart"/>
      <w:r w:rsidR="003B11CA" w:rsidRPr="00F77411">
        <w:rPr>
          <w:rFonts w:ascii="Tahoma" w:hAnsi="Tahoma" w:cs="Tahoma"/>
          <w:sz w:val="24"/>
          <w:szCs w:val="24"/>
        </w:rPr>
        <w:t>caretakership</w:t>
      </w:r>
      <w:proofErr w:type="spellEnd"/>
      <w:r w:rsidR="003B11CA" w:rsidRPr="00F77411">
        <w:rPr>
          <w:rFonts w:ascii="Tahoma" w:hAnsi="Tahoma" w:cs="Tahoma"/>
          <w:sz w:val="24"/>
          <w:szCs w:val="24"/>
        </w:rPr>
        <w:t xml:space="preserve"> of the properties after </w:t>
      </w:r>
      <w:proofErr w:type="spellStart"/>
      <w:r w:rsidR="003B11CA" w:rsidRPr="00F77411">
        <w:rPr>
          <w:rFonts w:ascii="Tahoma" w:hAnsi="Tahoma" w:cs="Tahoma"/>
          <w:sz w:val="24"/>
          <w:szCs w:val="24"/>
        </w:rPr>
        <w:t>Ebusuapanyin</w:t>
      </w:r>
      <w:proofErr w:type="spellEnd"/>
      <w:r w:rsidR="003B11CA" w:rsidRPr="00F77411">
        <w:rPr>
          <w:rFonts w:ascii="Tahoma" w:hAnsi="Tahoma" w:cs="Tahoma"/>
          <w:sz w:val="24"/>
          <w:szCs w:val="24"/>
        </w:rPr>
        <w:t xml:space="preserve"> </w:t>
      </w:r>
      <w:proofErr w:type="spellStart"/>
      <w:r w:rsidR="003B11CA" w:rsidRPr="00F77411">
        <w:rPr>
          <w:rFonts w:ascii="Tahoma" w:hAnsi="Tahoma" w:cs="Tahoma"/>
          <w:sz w:val="24"/>
          <w:szCs w:val="24"/>
        </w:rPr>
        <w:t>Ehuren’s</w:t>
      </w:r>
      <w:proofErr w:type="spellEnd"/>
      <w:r w:rsidR="003B11CA" w:rsidRPr="00F77411">
        <w:rPr>
          <w:rFonts w:ascii="Tahoma" w:hAnsi="Tahoma" w:cs="Tahoma"/>
          <w:sz w:val="24"/>
          <w:szCs w:val="24"/>
        </w:rPr>
        <w:t xml:space="preserve"> death</w:t>
      </w:r>
      <w:r w:rsidR="00A6405A" w:rsidRPr="00F77411">
        <w:rPr>
          <w:rFonts w:ascii="Tahoma" w:hAnsi="Tahoma" w:cs="Tahoma"/>
          <w:sz w:val="24"/>
          <w:szCs w:val="24"/>
        </w:rPr>
        <w:t xml:space="preserve">. </w:t>
      </w:r>
      <w:r w:rsidR="0025618F" w:rsidRPr="00F77411">
        <w:rPr>
          <w:rFonts w:ascii="Tahoma" w:hAnsi="Tahoma" w:cs="Tahoma"/>
          <w:sz w:val="24"/>
          <w:szCs w:val="24"/>
        </w:rPr>
        <w:t>However, he joined hi</w:t>
      </w:r>
      <w:r w:rsidR="0031485A" w:rsidRPr="00F77411">
        <w:rPr>
          <w:rFonts w:ascii="Tahoma" w:hAnsi="Tahoma" w:cs="Tahoma"/>
          <w:sz w:val="24"/>
          <w:szCs w:val="24"/>
        </w:rPr>
        <w:t>m</w:t>
      </w:r>
      <w:r w:rsidR="0025618F" w:rsidRPr="00F77411">
        <w:rPr>
          <w:rFonts w:ascii="Tahoma" w:hAnsi="Tahoma" w:cs="Tahoma"/>
          <w:sz w:val="24"/>
          <w:szCs w:val="24"/>
        </w:rPr>
        <w:t xml:space="preserve"> in the action because he failed to account to him </w:t>
      </w:r>
      <w:r w:rsidR="0031485A" w:rsidRPr="00F77411">
        <w:rPr>
          <w:rFonts w:ascii="Tahoma" w:hAnsi="Tahoma" w:cs="Tahoma"/>
          <w:sz w:val="24"/>
          <w:szCs w:val="24"/>
        </w:rPr>
        <w:t xml:space="preserve">in respect of </w:t>
      </w:r>
      <w:r w:rsidR="0025618F" w:rsidRPr="00F77411">
        <w:rPr>
          <w:rFonts w:ascii="Tahoma" w:hAnsi="Tahoma" w:cs="Tahoma"/>
          <w:sz w:val="24"/>
          <w:szCs w:val="24"/>
        </w:rPr>
        <w:t xml:space="preserve">rents </w:t>
      </w:r>
      <w:r w:rsidR="0031485A" w:rsidRPr="00F77411">
        <w:rPr>
          <w:rFonts w:ascii="Tahoma" w:hAnsi="Tahoma" w:cs="Tahoma"/>
          <w:sz w:val="24"/>
          <w:szCs w:val="24"/>
        </w:rPr>
        <w:t>collected as directed by him.</w:t>
      </w:r>
    </w:p>
    <w:p w:rsidR="00A95432" w:rsidRPr="00F77411" w:rsidRDefault="00A6405A" w:rsidP="00F77411">
      <w:pPr>
        <w:spacing w:line="360" w:lineRule="auto"/>
        <w:jc w:val="both"/>
        <w:rPr>
          <w:rFonts w:ascii="Tahoma" w:hAnsi="Tahoma" w:cs="Tahoma"/>
          <w:sz w:val="24"/>
          <w:szCs w:val="24"/>
        </w:rPr>
      </w:pPr>
      <w:r w:rsidRPr="00F77411">
        <w:rPr>
          <w:rFonts w:ascii="Tahoma" w:hAnsi="Tahoma" w:cs="Tahoma"/>
          <w:sz w:val="24"/>
          <w:szCs w:val="24"/>
        </w:rPr>
        <w:lastRenderedPageBreak/>
        <w:t xml:space="preserve">The appellant on the other hand contended that the respondent was only the head of the </w:t>
      </w:r>
      <w:proofErr w:type="spellStart"/>
      <w:r w:rsidRPr="00F77411">
        <w:rPr>
          <w:rFonts w:ascii="Tahoma" w:hAnsi="Tahoma" w:cs="Tahoma"/>
          <w:sz w:val="24"/>
          <w:szCs w:val="24"/>
        </w:rPr>
        <w:t>Abura-Dunkwa</w:t>
      </w:r>
      <w:proofErr w:type="spellEnd"/>
      <w:r w:rsidRPr="00F77411">
        <w:rPr>
          <w:rFonts w:ascii="Tahoma" w:hAnsi="Tahoma" w:cs="Tahoma"/>
          <w:sz w:val="24"/>
          <w:szCs w:val="24"/>
        </w:rPr>
        <w:t xml:space="preserve"> branch of the family and that he had nothing to do with the </w:t>
      </w:r>
      <w:proofErr w:type="spellStart"/>
      <w:r w:rsidRPr="00F77411">
        <w:rPr>
          <w:rFonts w:ascii="Tahoma" w:hAnsi="Tahoma" w:cs="Tahoma"/>
          <w:sz w:val="24"/>
          <w:szCs w:val="24"/>
        </w:rPr>
        <w:t>Mankessim</w:t>
      </w:r>
      <w:proofErr w:type="spellEnd"/>
      <w:r w:rsidRPr="00F77411">
        <w:rPr>
          <w:rFonts w:ascii="Tahoma" w:hAnsi="Tahoma" w:cs="Tahoma"/>
          <w:sz w:val="24"/>
          <w:szCs w:val="24"/>
        </w:rPr>
        <w:t xml:space="preserve"> branch which was headed by the late 2</w:t>
      </w:r>
      <w:r w:rsidRPr="00F77411">
        <w:rPr>
          <w:rFonts w:ascii="Tahoma" w:hAnsi="Tahoma" w:cs="Tahoma"/>
          <w:sz w:val="24"/>
          <w:szCs w:val="24"/>
          <w:vertAlign w:val="superscript"/>
        </w:rPr>
        <w:t>nd</w:t>
      </w:r>
      <w:r w:rsidRPr="00F77411">
        <w:rPr>
          <w:rFonts w:ascii="Tahoma" w:hAnsi="Tahoma" w:cs="Tahoma"/>
          <w:sz w:val="24"/>
          <w:szCs w:val="24"/>
        </w:rPr>
        <w:t xml:space="preserve"> defendant and after his </w:t>
      </w:r>
      <w:r w:rsidR="0025618F" w:rsidRPr="00F77411">
        <w:rPr>
          <w:rFonts w:ascii="Tahoma" w:hAnsi="Tahoma" w:cs="Tahoma"/>
          <w:sz w:val="24"/>
          <w:szCs w:val="24"/>
        </w:rPr>
        <w:t>death</w:t>
      </w:r>
      <w:r w:rsidRPr="00F77411">
        <w:rPr>
          <w:rFonts w:ascii="Tahoma" w:hAnsi="Tahoma" w:cs="Tahoma"/>
          <w:sz w:val="24"/>
          <w:szCs w:val="24"/>
        </w:rPr>
        <w:t xml:space="preserve"> he </w:t>
      </w:r>
      <w:r w:rsidR="000B210D" w:rsidRPr="00F77411">
        <w:rPr>
          <w:rFonts w:ascii="Tahoma" w:hAnsi="Tahoma" w:cs="Tahoma"/>
          <w:sz w:val="24"/>
          <w:szCs w:val="24"/>
        </w:rPr>
        <w:t xml:space="preserve">the appellant </w:t>
      </w:r>
      <w:r w:rsidRPr="00F77411">
        <w:rPr>
          <w:rFonts w:ascii="Tahoma" w:hAnsi="Tahoma" w:cs="Tahoma"/>
          <w:sz w:val="24"/>
          <w:szCs w:val="24"/>
        </w:rPr>
        <w:t>had become the new head of family.</w:t>
      </w:r>
      <w:r w:rsidR="0025618F" w:rsidRPr="00F77411">
        <w:rPr>
          <w:rFonts w:ascii="Tahoma" w:hAnsi="Tahoma" w:cs="Tahoma"/>
          <w:sz w:val="24"/>
          <w:szCs w:val="24"/>
        </w:rPr>
        <w:t xml:space="preserve"> He denied the existence of any </w:t>
      </w:r>
      <w:proofErr w:type="spellStart"/>
      <w:r w:rsidR="0025618F" w:rsidRPr="00F77411">
        <w:rPr>
          <w:rFonts w:ascii="Tahoma" w:hAnsi="Tahoma" w:cs="Tahoma"/>
          <w:sz w:val="24"/>
          <w:szCs w:val="24"/>
        </w:rPr>
        <w:t>Asanawoma</w:t>
      </w:r>
      <w:proofErr w:type="spellEnd"/>
      <w:r w:rsidR="0025618F" w:rsidRPr="00F77411">
        <w:rPr>
          <w:rFonts w:ascii="Tahoma" w:hAnsi="Tahoma" w:cs="Tahoma"/>
          <w:sz w:val="24"/>
          <w:szCs w:val="24"/>
        </w:rPr>
        <w:t xml:space="preserve"> in the family and said the family was simply known as the Kona family of </w:t>
      </w:r>
      <w:proofErr w:type="spellStart"/>
      <w:r w:rsidR="0025618F" w:rsidRPr="00F77411">
        <w:rPr>
          <w:rFonts w:ascii="Tahoma" w:hAnsi="Tahoma" w:cs="Tahoma"/>
          <w:sz w:val="24"/>
          <w:szCs w:val="24"/>
        </w:rPr>
        <w:t>Mankessim</w:t>
      </w:r>
      <w:proofErr w:type="spellEnd"/>
      <w:r w:rsidR="0025618F" w:rsidRPr="00F77411">
        <w:rPr>
          <w:rFonts w:ascii="Tahoma" w:hAnsi="Tahoma" w:cs="Tahoma"/>
          <w:sz w:val="24"/>
          <w:szCs w:val="24"/>
        </w:rPr>
        <w:t xml:space="preserve">. According to him, </w:t>
      </w:r>
      <w:r w:rsidR="006F1D49" w:rsidRPr="00F77411">
        <w:rPr>
          <w:rFonts w:ascii="Tahoma" w:hAnsi="Tahoma" w:cs="Tahoma"/>
          <w:sz w:val="24"/>
          <w:szCs w:val="24"/>
        </w:rPr>
        <w:t xml:space="preserve">the ancestor of his Kona family of </w:t>
      </w:r>
      <w:proofErr w:type="spellStart"/>
      <w:r w:rsidR="006F1D49" w:rsidRPr="00F77411">
        <w:rPr>
          <w:rFonts w:ascii="Tahoma" w:hAnsi="Tahoma" w:cs="Tahoma"/>
          <w:sz w:val="24"/>
          <w:szCs w:val="24"/>
        </w:rPr>
        <w:t>Mankessim</w:t>
      </w:r>
      <w:proofErr w:type="spellEnd"/>
      <w:r w:rsidR="006F1D49" w:rsidRPr="00F77411">
        <w:rPr>
          <w:rFonts w:ascii="Tahoma" w:hAnsi="Tahoma" w:cs="Tahoma"/>
          <w:sz w:val="24"/>
          <w:szCs w:val="24"/>
        </w:rPr>
        <w:t xml:space="preserve"> was one </w:t>
      </w:r>
      <w:proofErr w:type="spellStart"/>
      <w:r w:rsidR="006F1D49" w:rsidRPr="00F77411">
        <w:rPr>
          <w:rFonts w:ascii="Tahoma" w:hAnsi="Tahoma" w:cs="Tahoma"/>
          <w:sz w:val="24"/>
          <w:szCs w:val="24"/>
        </w:rPr>
        <w:t>Okomfo</w:t>
      </w:r>
      <w:proofErr w:type="spellEnd"/>
      <w:r w:rsidR="006F1D49" w:rsidRPr="00F77411">
        <w:rPr>
          <w:rFonts w:ascii="Tahoma" w:hAnsi="Tahoma" w:cs="Tahoma"/>
          <w:sz w:val="24"/>
          <w:szCs w:val="24"/>
        </w:rPr>
        <w:t xml:space="preserve"> </w:t>
      </w:r>
      <w:proofErr w:type="spellStart"/>
      <w:r w:rsidR="006F1D49" w:rsidRPr="00F77411">
        <w:rPr>
          <w:rFonts w:ascii="Tahoma" w:hAnsi="Tahoma" w:cs="Tahoma"/>
          <w:sz w:val="24"/>
          <w:szCs w:val="24"/>
        </w:rPr>
        <w:t>Bekyer</w:t>
      </w:r>
      <w:proofErr w:type="spellEnd"/>
      <w:r w:rsidR="006F1D49" w:rsidRPr="00F77411">
        <w:rPr>
          <w:rFonts w:ascii="Tahoma" w:hAnsi="Tahoma" w:cs="Tahoma"/>
          <w:sz w:val="24"/>
          <w:szCs w:val="24"/>
        </w:rPr>
        <w:t xml:space="preserve"> who led them from Techiman during the thirteenth century migration. When they settled at </w:t>
      </w:r>
      <w:proofErr w:type="spellStart"/>
      <w:r w:rsidR="006F1D49" w:rsidRPr="00F77411">
        <w:rPr>
          <w:rFonts w:ascii="Tahoma" w:hAnsi="Tahoma" w:cs="Tahoma"/>
          <w:sz w:val="24"/>
          <w:szCs w:val="24"/>
        </w:rPr>
        <w:t>Mankessim</w:t>
      </w:r>
      <w:proofErr w:type="spellEnd"/>
      <w:r w:rsidR="006F1D49" w:rsidRPr="00F77411">
        <w:rPr>
          <w:rFonts w:ascii="Tahoma" w:hAnsi="Tahoma" w:cs="Tahoma"/>
          <w:sz w:val="24"/>
          <w:szCs w:val="24"/>
        </w:rPr>
        <w:t>, the respondent’s faction, which is also of the Kona Clan</w:t>
      </w:r>
      <w:r w:rsidR="00CA1E8B" w:rsidRPr="00F77411">
        <w:rPr>
          <w:rFonts w:ascii="Tahoma" w:hAnsi="Tahoma" w:cs="Tahoma"/>
          <w:sz w:val="24"/>
          <w:szCs w:val="24"/>
        </w:rPr>
        <w:t>,</w:t>
      </w:r>
      <w:r w:rsidR="006F1D49" w:rsidRPr="00F77411">
        <w:rPr>
          <w:rFonts w:ascii="Tahoma" w:hAnsi="Tahoma" w:cs="Tahoma"/>
          <w:sz w:val="24"/>
          <w:szCs w:val="24"/>
        </w:rPr>
        <w:t xml:space="preserve"> joined them and they became one family. However, in 1979 when </w:t>
      </w:r>
      <w:proofErr w:type="spellStart"/>
      <w:r w:rsidR="006F1D49" w:rsidRPr="00F77411">
        <w:rPr>
          <w:rFonts w:ascii="Tahoma" w:hAnsi="Tahoma" w:cs="Tahoma"/>
          <w:sz w:val="24"/>
          <w:szCs w:val="24"/>
        </w:rPr>
        <w:t>Ebusuapanyin</w:t>
      </w:r>
      <w:proofErr w:type="spellEnd"/>
      <w:r w:rsidR="006F1D49" w:rsidRPr="00F77411">
        <w:rPr>
          <w:rFonts w:ascii="Tahoma" w:hAnsi="Tahoma" w:cs="Tahoma"/>
          <w:sz w:val="24"/>
          <w:szCs w:val="24"/>
        </w:rPr>
        <w:t xml:space="preserve"> </w:t>
      </w:r>
      <w:proofErr w:type="spellStart"/>
      <w:r w:rsidR="006F1D49" w:rsidRPr="00F77411">
        <w:rPr>
          <w:rFonts w:ascii="Tahoma" w:hAnsi="Tahoma" w:cs="Tahoma"/>
          <w:sz w:val="24"/>
          <w:szCs w:val="24"/>
        </w:rPr>
        <w:t>Ehuren</w:t>
      </w:r>
      <w:proofErr w:type="spellEnd"/>
      <w:r w:rsidR="006F1D49" w:rsidRPr="00F77411">
        <w:rPr>
          <w:rFonts w:ascii="Tahoma" w:hAnsi="Tahoma" w:cs="Tahoma"/>
          <w:sz w:val="24"/>
          <w:szCs w:val="24"/>
        </w:rPr>
        <w:t xml:space="preserve"> died one of the family members in </w:t>
      </w:r>
      <w:proofErr w:type="spellStart"/>
      <w:r w:rsidR="006F1D49" w:rsidRPr="00F77411">
        <w:rPr>
          <w:rFonts w:ascii="Tahoma" w:hAnsi="Tahoma" w:cs="Tahoma"/>
          <w:sz w:val="24"/>
          <w:szCs w:val="24"/>
        </w:rPr>
        <w:t>Abura</w:t>
      </w:r>
      <w:proofErr w:type="spellEnd"/>
      <w:r w:rsidR="006F1D49" w:rsidRPr="00F77411">
        <w:rPr>
          <w:rFonts w:ascii="Tahoma" w:hAnsi="Tahoma" w:cs="Tahoma"/>
          <w:sz w:val="24"/>
          <w:szCs w:val="24"/>
        </w:rPr>
        <w:t xml:space="preserve"> </w:t>
      </w:r>
      <w:proofErr w:type="spellStart"/>
      <w:r w:rsidR="006F1D49" w:rsidRPr="00F77411">
        <w:rPr>
          <w:rFonts w:ascii="Tahoma" w:hAnsi="Tahoma" w:cs="Tahoma"/>
          <w:sz w:val="24"/>
          <w:szCs w:val="24"/>
        </w:rPr>
        <w:t>Dunkwa</w:t>
      </w:r>
      <w:proofErr w:type="spellEnd"/>
      <w:r w:rsidR="006F1D49" w:rsidRPr="00F77411">
        <w:rPr>
          <w:rFonts w:ascii="Tahoma" w:hAnsi="Tahoma" w:cs="Tahoma"/>
          <w:sz w:val="24"/>
          <w:szCs w:val="24"/>
        </w:rPr>
        <w:t xml:space="preserve"> called </w:t>
      </w:r>
      <w:proofErr w:type="spellStart"/>
      <w:r w:rsidR="006F1D49" w:rsidRPr="00F77411">
        <w:rPr>
          <w:rFonts w:ascii="Tahoma" w:hAnsi="Tahoma" w:cs="Tahoma"/>
          <w:sz w:val="24"/>
          <w:szCs w:val="24"/>
        </w:rPr>
        <w:t>Tenkor</w:t>
      </w:r>
      <w:r w:rsidR="00E64D37" w:rsidRPr="00F77411">
        <w:rPr>
          <w:rFonts w:ascii="Tahoma" w:hAnsi="Tahoma" w:cs="Tahoma"/>
          <w:sz w:val="24"/>
          <w:szCs w:val="24"/>
        </w:rPr>
        <w:t>a</w:t>
      </w:r>
      <w:r w:rsidR="006F1D49" w:rsidRPr="00F77411">
        <w:rPr>
          <w:rFonts w:ascii="Tahoma" w:hAnsi="Tahoma" w:cs="Tahoma"/>
          <w:sz w:val="24"/>
          <w:szCs w:val="24"/>
        </w:rPr>
        <w:t>ng</w:t>
      </w:r>
      <w:proofErr w:type="spellEnd"/>
      <w:r w:rsidR="006F1D49" w:rsidRPr="00F77411">
        <w:rPr>
          <w:rFonts w:ascii="Tahoma" w:hAnsi="Tahoma" w:cs="Tahoma"/>
          <w:sz w:val="24"/>
          <w:szCs w:val="24"/>
        </w:rPr>
        <w:t xml:space="preserve"> and the original plaintiff J. B. Ferguson contested the </w:t>
      </w:r>
      <w:proofErr w:type="spellStart"/>
      <w:r w:rsidR="006F1D49" w:rsidRPr="00F77411">
        <w:rPr>
          <w:rFonts w:ascii="Tahoma" w:hAnsi="Tahoma" w:cs="Tahoma"/>
          <w:sz w:val="24"/>
          <w:szCs w:val="24"/>
        </w:rPr>
        <w:t>Ebusuapanyin</w:t>
      </w:r>
      <w:proofErr w:type="spellEnd"/>
      <w:r w:rsidR="006F1D49" w:rsidRPr="00F77411">
        <w:rPr>
          <w:rFonts w:ascii="Tahoma" w:hAnsi="Tahoma" w:cs="Tahoma"/>
          <w:sz w:val="24"/>
          <w:szCs w:val="24"/>
        </w:rPr>
        <w:t xml:space="preserve"> position and lost. As a result of their failure to secure the headship of the family, </w:t>
      </w:r>
      <w:r w:rsidR="0025618F" w:rsidRPr="00F77411">
        <w:rPr>
          <w:rFonts w:ascii="Tahoma" w:hAnsi="Tahoma" w:cs="Tahoma"/>
          <w:sz w:val="24"/>
          <w:szCs w:val="24"/>
        </w:rPr>
        <w:t xml:space="preserve">the respondent and his faction broke away from the </w:t>
      </w:r>
      <w:r w:rsidR="006F1D49" w:rsidRPr="00F77411">
        <w:rPr>
          <w:rFonts w:ascii="Tahoma" w:hAnsi="Tahoma" w:cs="Tahoma"/>
          <w:sz w:val="24"/>
          <w:szCs w:val="24"/>
        </w:rPr>
        <w:t xml:space="preserve">main family. The respondent therefore had nothing to do with the properties which belong to the main Kona family of </w:t>
      </w:r>
      <w:proofErr w:type="spellStart"/>
      <w:r w:rsidR="006F1D49" w:rsidRPr="00F77411">
        <w:rPr>
          <w:rFonts w:ascii="Tahoma" w:hAnsi="Tahoma" w:cs="Tahoma"/>
          <w:sz w:val="24"/>
          <w:szCs w:val="24"/>
        </w:rPr>
        <w:t>Mankessim</w:t>
      </w:r>
      <w:proofErr w:type="spellEnd"/>
      <w:r w:rsidR="006F1D49" w:rsidRPr="00F77411">
        <w:rPr>
          <w:rFonts w:ascii="Tahoma" w:hAnsi="Tahoma" w:cs="Tahoma"/>
          <w:sz w:val="24"/>
          <w:szCs w:val="24"/>
        </w:rPr>
        <w:t xml:space="preserve"> of which he was now the head.</w:t>
      </w:r>
    </w:p>
    <w:p w:rsidR="004C45B0" w:rsidRPr="00F77411" w:rsidRDefault="00C82FC7" w:rsidP="00F77411">
      <w:pPr>
        <w:spacing w:line="360" w:lineRule="auto"/>
        <w:jc w:val="both"/>
        <w:rPr>
          <w:rFonts w:ascii="Tahoma" w:hAnsi="Tahoma" w:cs="Tahoma"/>
          <w:b/>
          <w:sz w:val="24"/>
          <w:szCs w:val="24"/>
          <w:u w:val="single"/>
        </w:rPr>
      </w:pPr>
      <w:r w:rsidRPr="00F77411">
        <w:rPr>
          <w:rFonts w:ascii="Tahoma" w:hAnsi="Tahoma" w:cs="Tahoma"/>
          <w:b/>
          <w:sz w:val="24"/>
          <w:szCs w:val="24"/>
          <w:u w:val="single"/>
        </w:rPr>
        <w:t>Observations</w:t>
      </w:r>
      <w:r w:rsidR="000E366E" w:rsidRPr="00F77411">
        <w:rPr>
          <w:rFonts w:ascii="Tahoma" w:hAnsi="Tahoma" w:cs="Tahoma"/>
          <w:b/>
          <w:sz w:val="24"/>
          <w:szCs w:val="24"/>
          <w:u w:val="single"/>
        </w:rPr>
        <w:t xml:space="preserve"> and</w:t>
      </w:r>
      <w:r w:rsidR="0057127C" w:rsidRPr="00F77411">
        <w:rPr>
          <w:rFonts w:ascii="Tahoma" w:hAnsi="Tahoma" w:cs="Tahoma"/>
          <w:b/>
          <w:sz w:val="24"/>
          <w:szCs w:val="24"/>
          <w:u w:val="single"/>
        </w:rPr>
        <w:t xml:space="preserve"> Evaluation</w:t>
      </w:r>
      <w:r w:rsidR="000A5E3B" w:rsidRPr="00F77411">
        <w:rPr>
          <w:rFonts w:ascii="Tahoma" w:hAnsi="Tahoma" w:cs="Tahoma"/>
          <w:b/>
          <w:sz w:val="24"/>
          <w:szCs w:val="24"/>
          <w:u w:val="single"/>
        </w:rPr>
        <w:t xml:space="preserve"> of the testimonies of </w:t>
      </w:r>
      <w:r w:rsidR="0025010E" w:rsidRPr="00F77411">
        <w:rPr>
          <w:rFonts w:ascii="Tahoma" w:hAnsi="Tahoma" w:cs="Tahoma"/>
          <w:b/>
          <w:sz w:val="24"/>
          <w:szCs w:val="24"/>
          <w:u w:val="single"/>
        </w:rPr>
        <w:t xml:space="preserve">the </w:t>
      </w:r>
      <w:r w:rsidR="000A5E3B" w:rsidRPr="00F77411">
        <w:rPr>
          <w:rFonts w:ascii="Tahoma" w:hAnsi="Tahoma" w:cs="Tahoma"/>
          <w:b/>
          <w:sz w:val="24"/>
          <w:szCs w:val="24"/>
          <w:u w:val="single"/>
        </w:rPr>
        <w:t>parties</w:t>
      </w:r>
    </w:p>
    <w:p w:rsidR="003D15DA" w:rsidRPr="00F77411" w:rsidRDefault="00975299" w:rsidP="00F77411">
      <w:pPr>
        <w:spacing w:line="360" w:lineRule="auto"/>
        <w:jc w:val="both"/>
        <w:rPr>
          <w:rFonts w:ascii="Tahoma" w:hAnsi="Tahoma" w:cs="Tahoma"/>
          <w:sz w:val="24"/>
          <w:szCs w:val="24"/>
        </w:rPr>
      </w:pPr>
      <w:r w:rsidRPr="00F77411">
        <w:rPr>
          <w:rFonts w:ascii="Tahoma" w:hAnsi="Tahoma" w:cs="Tahoma"/>
          <w:sz w:val="24"/>
          <w:szCs w:val="24"/>
        </w:rPr>
        <w:t>It is interesting to observe that whilst both parties admitted that they all belonged to the same family until there was a</w:t>
      </w:r>
      <w:r w:rsidR="000A5E3B" w:rsidRPr="00F77411">
        <w:rPr>
          <w:rFonts w:ascii="Tahoma" w:hAnsi="Tahoma" w:cs="Tahoma"/>
          <w:sz w:val="24"/>
          <w:szCs w:val="24"/>
        </w:rPr>
        <w:t>n alleged</w:t>
      </w:r>
      <w:r w:rsidRPr="00F77411">
        <w:rPr>
          <w:rFonts w:ascii="Tahoma" w:hAnsi="Tahoma" w:cs="Tahoma"/>
          <w:sz w:val="24"/>
          <w:szCs w:val="24"/>
        </w:rPr>
        <w:t xml:space="preserve"> separation in </w:t>
      </w:r>
      <w:r w:rsidR="000A5E3B" w:rsidRPr="00F77411">
        <w:rPr>
          <w:rFonts w:ascii="Tahoma" w:hAnsi="Tahoma" w:cs="Tahoma"/>
          <w:sz w:val="24"/>
          <w:szCs w:val="24"/>
        </w:rPr>
        <w:t xml:space="preserve">either 1979 or </w:t>
      </w:r>
      <w:r w:rsidR="003D15DA" w:rsidRPr="00F77411">
        <w:rPr>
          <w:rFonts w:ascii="Tahoma" w:hAnsi="Tahoma" w:cs="Tahoma"/>
          <w:sz w:val="24"/>
          <w:szCs w:val="24"/>
        </w:rPr>
        <w:t>1988</w:t>
      </w:r>
      <w:r w:rsidR="000A5E3B" w:rsidRPr="00F77411">
        <w:rPr>
          <w:rFonts w:ascii="Tahoma" w:hAnsi="Tahoma" w:cs="Tahoma"/>
          <w:sz w:val="24"/>
          <w:szCs w:val="24"/>
        </w:rPr>
        <w:t xml:space="preserve"> as they variously contended</w:t>
      </w:r>
      <w:r w:rsidR="003D15DA" w:rsidRPr="00F77411">
        <w:rPr>
          <w:rFonts w:ascii="Tahoma" w:hAnsi="Tahoma" w:cs="Tahoma"/>
          <w:sz w:val="24"/>
          <w:szCs w:val="24"/>
        </w:rPr>
        <w:t>;</w:t>
      </w:r>
      <w:r w:rsidRPr="00F77411">
        <w:rPr>
          <w:rFonts w:ascii="Tahoma" w:hAnsi="Tahoma" w:cs="Tahoma"/>
          <w:sz w:val="24"/>
          <w:szCs w:val="24"/>
        </w:rPr>
        <w:t xml:space="preserve"> each was accusing the other of being the breakaway faction. </w:t>
      </w:r>
      <w:r w:rsidR="00A6405A" w:rsidRPr="00F77411">
        <w:rPr>
          <w:rFonts w:ascii="Tahoma" w:hAnsi="Tahoma" w:cs="Tahoma"/>
          <w:sz w:val="24"/>
          <w:szCs w:val="24"/>
        </w:rPr>
        <w:t xml:space="preserve">During the trial, respondent called three witnesses whom he said were all </w:t>
      </w:r>
      <w:r w:rsidR="0057127C" w:rsidRPr="00F77411">
        <w:rPr>
          <w:rFonts w:ascii="Tahoma" w:hAnsi="Tahoma" w:cs="Tahoma"/>
          <w:sz w:val="24"/>
          <w:szCs w:val="24"/>
        </w:rPr>
        <w:t xml:space="preserve">his </w:t>
      </w:r>
      <w:r w:rsidR="00A6405A" w:rsidRPr="00F77411">
        <w:rPr>
          <w:rFonts w:ascii="Tahoma" w:hAnsi="Tahoma" w:cs="Tahoma"/>
          <w:sz w:val="24"/>
          <w:szCs w:val="24"/>
        </w:rPr>
        <w:t xml:space="preserve">family members. </w:t>
      </w:r>
      <w:r w:rsidR="001C79CE" w:rsidRPr="00F77411">
        <w:rPr>
          <w:rFonts w:ascii="Tahoma" w:hAnsi="Tahoma" w:cs="Tahoma"/>
          <w:sz w:val="24"/>
          <w:szCs w:val="24"/>
        </w:rPr>
        <w:t xml:space="preserve">The appellant also described these same witnesses as his brothers and family members. </w:t>
      </w:r>
      <w:r w:rsidR="00A6405A" w:rsidRPr="00F77411">
        <w:rPr>
          <w:rFonts w:ascii="Tahoma" w:hAnsi="Tahoma" w:cs="Tahoma"/>
          <w:sz w:val="24"/>
          <w:szCs w:val="24"/>
        </w:rPr>
        <w:t>They were: P</w:t>
      </w:r>
      <w:r w:rsidR="00F4616A" w:rsidRPr="00F77411">
        <w:rPr>
          <w:rFonts w:ascii="Tahoma" w:hAnsi="Tahoma" w:cs="Tahoma"/>
          <w:sz w:val="24"/>
          <w:szCs w:val="24"/>
        </w:rPr>
        <w:t xml:space="preserve">.W.1 Samuel Alfred </w:t>
      </w:r>
      <w:proofErr w:type="spellStart"/>
      <w:r w:rsidR="00F4616A" w:rsidRPr="00F77411">
        <w:rPr>
          <w:rFonts w:ascii="Tahoma" w:hAnsi="Tahoma" w:cs="Tahoma"/>
          <w:sz w:val="24"/>
          <w:szCs w:val="24"/>
        </w:rPr>
        <w:t>Kontoh</w:t>
      </w:r>
      <w:proofErr w:type="spellEnd"/>
      <w:r w:rsidR="00F4616A" w:rsidRPr="00F77411">
        <w:rPr>
          <w:rFonts w:ascii="Tahoma" w:hAnsi="Tahoma" w:cs="Tahoma"/>
          <w:sz w:val="24"/>
          <w:szCs w:val="24"/>
        </w:rPr>
        <w:t>; P.W.</w:t>
      </w:r>
      <w:r w:rsidR="00A6405A" w:rsidRPr="00F77411">
        <w:rPr>
          <w:rFonts w:ascii="Tahoma" w:hAnsi="Tahoma" w:cs="Tahoma"/>
          <w:sz w:val="24"/>
          <w:szCs w:val="24"/>
        </w:rPr>
        <w:t>2 Yaw Nkruma</w:t>
      </w:r>
      <w:r w:rsidR="00C82FC7" w:rsidRPr="00F77411">
        <w:rPr>
          <w:rFonts w:ascii="Tahoma" w:hAnsi="Tahoma" w:cs="Tahoma"/>
          <w:sz w:val="24"/>
          <w:szCs w:val="24"/>
        </w:rPr>
        <w:t>h</w:t>
      </w:r>
      <w:r w:rsidR="00A6405A" w:rsidRPr="00F77411">
        <w:rPr>
          <w:rFonts w:ascii="Tahoma" w:hAnsi="Tahoma" w:cs="Tahoma"/>
          <w:sz w:val="24"/>
          <w:szCs w:val="24"/>
        </w:rPr>
        <w:t xml:space="preserve"> and P.W.3 </w:t>
      </w:r>
      <w:proofErr w:type="spellStart"/>
      <w:r w:rsidR="00A6405A" w:rsidRPr="00F77411">
        <w:rPr>
          <w:rFonts w:ascii="Tahoma" w:hAnsi="Tahoma" w:cs="Tahoma"/>
          <w:sz w:val="24"/>
          <w:szCs w:val="24"/>
        </w:rPr>
        <w:t>Kobena</w:t>
      </w:r>
      <w:proofErr w:type="spellEnd"/>
      <w:r w:rsidR="00A6405A" w:rsidRPr="00F77411">
        <w:rPr>
          <w:rFonts w:ascii="Tahoma" w:hAnsi="Tahoma" w:cs="Tahoma"/>
          <w:sz w:val="24"/>
          <w:szCs w:val="24"/>
        </w:rPr>
        <w:t xml:space="preserve"> </w:t>
      </w:r>
      <w:proofErr w:type="spellStart"/>
      <w:r w:rsidR="00A6405A" w:rsidRPr="00F77411">
        <w:rPr>
          <w:rFonts w:ascii="Tahoma" w:hAnsi="Tahoma" w:cs="Tahoma"/>
          <w:sz w:val="24"/>
          <w:szCs w:val="24"/>
        </w:rPr>
        <w:t>Ankoma</w:t>
      </w:r>
      <w:proofErr w:type="spellEnd"/>
      <w:r w:rsidR="00C82FC7" w:rsidRPr="00F77411">
        <w:rPr>
          <w:rFonts w:ascii="Tahoma" w:hAnsi="Tahoma" w:cs="Tahoma"/>
          <w:sz w:val="24"/>
          <w:szCs w:val="24"/>
        </w:rPr>
        <w:t xml:space="preserve">. Respondent described Yaw Nkrumah as the head of the </w:t>
      </w:r>
      <w:proofErr w:type="spellStart"/>
      <w:r w:rsidR="00C82FC7" w:rsidRPr="00F77411">
        <w:rPr>
          <w:rFonts w:ascii="Tahoma" w:hAnsi="Tahoma" w:cs="Tahoma"/>
          <w:sz w:val="24"/>
          <w:szCs w:val="24"/>
        </w:rPr>
        <w:t>Mankessim</w:t>
      </w:r>
      <w:proofErr w:type="spellEnd"/>
      <w:r w:rsidR="00C82FC7" w:rsidRPr="00F77411">
        <w:rPr>
          <w:rFonts w:ascii="Tahoma" w:hAnsi="Tahoma" w:cs="Tahoma"/>
          <w:sz w:val="24"/>
          <w:szCs w:val="24"/>
        </w:rPr>
        <w:t xml:space="preserve"> branch of the family and </w:t>
      </w:r>
      <w:proofErr w:type="spellStart"/>
      <w:r w:rsidR="00C82FC7" w:rsidRPr="00F77411">
        <w:rPr>
          <w:rFonts w:ascii="Tahoma" w:hAnsi="Tahoma" w:cs="Tahoma"/>
          <w:sz w:val="24"/>
          <w:szCs w:val="24"/>
        </w:rPr>
        <w:t>Kobena</w:t>
      </w:r>
      <w:proofErr w:type="spellEnd"/>
      <w:r w:rsidR="00C82FC7" w:rsidRPr="00F77411">
        <w:rPr>
          <w:rFonts w:ascii="Tahoma" w:hAnsi="Tahoma" w:cs="Tahoma"/>
          <w:sz w:val="24"/>
          <w:szCs w:val="24"/>
        </w:rPr>
        <w:t xml:space="preserve"> </w:t>
      </w:r>
      <w:proofErr w:type="spellStart"/>
      <w:r w:rsidR="00C82FC7" w:rsidRPr="00F77411">
        <w:rPr>
          <w:rFonts w:ascii="Tahoma" w:hAnsi="Tahoma" w:cs="Tahoma"/>
          <w:sz w:val="24"/>
          <w:szCs w:val="24"/>
        </w:rPr>
        <w:t>Ankoma</w:t>
      </w:r>
      <w:proofErr w:type="spellEnd"/>
      <w:r w:rsidR="00C82FC7" w:rsidRPr="00F77411">
        <w:rPr>
          <w:rFonts w:ascii="Tahoma" w:hAnsi="Tahoma" w:cs="Tahoma"/>
          <w:sz w:val="24"/>
          <w:szCs w:val="24"/>
        </w:rPr>
        <w:t xml:space="preserve"> as the one </w:t>
      </w:r>
      <w:r w:rsidR="00A6405A" w:rsidRPr="00F77411">
        <w:rPr>
          <w:rFonts w:ascii="Tahoma" w:hAnsi="Tahoma" w:cs="Tahoma"/>
          <w:sz w:val="24"/>
          <w:szCs w:val="24"/>
        </w:rPr>
        <w:t xml:space="preserve">who succeeded </w:t>
      </w:r>
      <w:proofErr w:type="spellStart"/>
      <w:r w:rsidR="00905B0A" w:rsidRPr="00F77411">
        <w:rPr>
          <w:rFonts w:ascii="Tahoma" w:hAnsi="Tahoma" w:cs="Tahoma"/>
          <w:sz w:val="24"/>
          <w:szCs w:val="24"/>
        </w:rPr>
        <w:t>Opanyin</w:t>
      </w:r>
      <w:proofErr w:type="spellEnd"/>
      <w:r w:rsidR="00905B0A" w:rsidRPr="00F77411">
        <w:rPr>
          <w:rFonts w:ascii="Tahoma" w:hAnsi="Tahoma" w:cs="Tahoma"/>
          <w:sz w:val="24"/>
          <w:szCs w:val="24"/>
        </w:rPr>
        <w:t xml:space="preserve"> Kwame </w:t>
      </w:r>
      <w:proofErr w:type="spellStart"/>
      <w:r w:rsidR="00905B0A" w:rsidRPr="00F77411">
        <w:rPr>
          <w:rFonts w:ascii="Tahoma" w:hAnsi="Tahoma" w:cs="Tahoma"/>
          <w:sz w:val="24"/>
          <w:szCs w:val="24"/>
        </w:rPr>
        <w:t>Tenkorang</w:t>
      </w:r>
      <w:proofErr w:type="spellEnd"/>
      <w:r w:rsidR="00905B0A" w:rsidRPr="00F77411">
        <w:rPr>
          <w:rFonts w:ascii="Tahoma" w:hAnsi="Tahoma" w:cs="Tahoma"/>
          <w:sz w:val="24"/>
          <w:szCs w:val="24"/>
        </w:rPr>
        <w:t xml:space="preserve"> as </w:t>
      </w:r>
      <w:r w:rsidR="00A6405A" w:rsidRPr="00F77411">
        <w:rPr>
          <w:rFonts w:ascii="Tahoma" w:hAnsi="Tahoma" w:cs="Tahoma"/>
          <w:sz w:val="24"/>
          <w:szCs w:val="24"/>
        </w:rPr>
        <w:t xml:space="preserve">head of the </w:t>
      </w:r>
      <w:proofErr w:type="spellStart"/>
      <w:r w:rsidR="00A6405A" w:rsidRPr="00F77411">
        <w:rPr>
          <w:rFonts w:ascii="Tahoma" w:hAnsi="Tahoma" w:cs="Tahoma"/>
          <w:sz w:val="24"/>
          <w:szCs w:val="24"/>
        </w:rPr>
        <w:t>Abura-Dunkwa</w:t>
      </w:r>
      <w:proofErr w:type="spellEnd"/>
      <w:r w:rsidR="00A6405A" w:rsidRPr="00F77411">
        <w:rPr>
          <w:rFonts w:ascii="Tahoma" w:hAnsi="Tahoma" w:cs="Tahoma"/>
          <w:sz w:val="24"/>
          <w:szCs w:val="24"/>
        </w:rPr>
        <w:t xml:space="preserve"> </w:t>
      </w:r>
      <w:r w:rsidR="00B37833" w:rsidRPr="00F77411">
        <w:rPr>
          <w:rFonts w:ascii="Tahoma" w:hAnsi="Tahoma" w:cs="Tahoma"/>
          <w:sz w:val="24"/>
          <w:szCs w:val="24"/>
        </w:rPr>
        <w:t>branch</w:t>
      </w:r>
      <w:r w:rsidR="00A6405A" w:rsidRPr="00F77411">
        <w:rPr>
          <w:rFonts w:ascii="Tahoma" w:hAnsi="Tahoma" w:cs="Tahoma"/>
          <w:sz w:val="24"/>
          <w:szCs w:val="24"/>
        </w:rPr>
        <w:t>.</w:t>
      </w:r>
      <w:r w:rsidR="00B37833" w:rsidRPr="00F77411">
        <w:rPr>
          <w:rFonts w:ascii="Tahoma" w:hAnsi="Tahoma" w:cs="Tahoma"/>
          <w:sz w:val="24"/>
          <w:szCs w:val="24"/>
        </w:rPr>
        <w:t xml:space="preserve"> All these witnesses</w:t>
      </w:r>
      <w:r w:rsidR="00905B0A" w:rsidRPr="00F77411">
        <w:rPr>
          <w:rFonts w:ascii="Tahoma" w:hAnsi="Tahoma" w:cs="Tahoma"/>
          <w:sz w:val="24"/>
          <w:szCs w:val="24"/>
        </w:rPr>
        <w:t xml:space="preserve"> corroborated the re</w:t>
      </w:r>
      <w:r w:rsidRPr="00F77411">
        <w:rPr>
          <w:rFonts w:ascii="Tahoma" w:hAnsi="Tahoma" w:cs="Tahoma"/>
          <w:sz w:val="24"/>
          <w:szCs w:val="24"/>
        </w:rPr>
        <w:t xml:space="preserve">spondent’s testimony that their ancestor was </w:t>
      </w:r>
      <w:proofErr w:type="spellStart"/>
      <w:r w:rsidRPr="00F77411">
        <w:rPr>
          <w:rFonts w:ascii="Tahoma" w:hAnsi="Tahoma" w:cs="Tahoma"/>
          <w:sz w:val="24"/>
          <w:szCs w:val="24"/>
        </w:rPr>
        <w:t>Asanawoma</w:t>
      </w:r>
      <w:proofErr w:type="spellEnd"/>
      <w:r w:rsidRPr="00F77411">
        <w:rPr>
          <w:rFonts w:ascii="Tahoma" w:hAnsi="Tahoma" w:cs="Tahoma"/>
          <w:sz w:val="24"/>
          <w:szCs w:val="24"/>
        </w:rPr>
        <w:t xml:space="preserve"> and that the respondent was the overall head of their family</w:t>
      </w:r>
      <w:r w:rsidR="00905B0A" w:rsidRPr="00F77411">
        <w:rPr>
          <w:rFonts w:ascii="Tahoma" w:hAnsi="Tahoma" w:cs="Tahoma"/>
          <w:sz w:val="24"/>
          <w:szCs w:val="24"/>
        </w:rPr>
        <w:t xml:space="preserve">. They all claimed that both parties belonged to the same family and that the differences between them arose as a result of the headship of the family after the death of </w:t>
      </w:r>
      <w:proofErr w:type="spellStart"/>
      <w:r w:rsidR="00905B0A" w:rsidRPr="00F77411">
        <w:rPr>
          <w:rFonts w:ascii="Tahoma" w:hAnsi="Tahoma" w:cs="Tahoma"/>
          <w:sz w:val="24"/>
          <w:szCs w:val="24"/>
        </w:rPr>
        <w:t>Ehuren</w:t>
      </w:r>
      <w:proofErr w:type="spellEnd"/>
      <w:r w:rsidR="00905B0A" w:rsidRPr="00F77411">
        <w:rPr>
          <w:rFonts w:ascii="Tahoma" w:hAnsi="Tahoma" w:cs="Tahoma"/>
          <w:sz w:val="24"/>
          <w:szCs w:val="24"/>
        </w:rPr>
        <w:t xml:space="preserve"> and </w:t>
      </w:r>
      <w:proofErr w:type="spellStart"/>
      <w:r w:rsidR="00905B0A" w:rsidRPr="00F77411">
        <w:rPr>
          <w:rFonts w:ascii="Tahoma" w:hAnsi="Tahoma" w:cs="Tahoma"/>
          <w:sz w:val="24"/>
          <w:szCs w:val="24"/>
        </w:rPr>
        <w:t>Opanyin</w:t>
      </w:r>
      <w:proofErr w:type="spellEnd"/>
      <w:r w:rsidR="00905B0A" w:rsidRPr="00F77411">
        <w:rPr>
          <w:rFonts w:ascii="Tahoma" w:hAnsi="Tahoma" w:cs="Tahoma"/>
          <w:sz w:val="24"/>
          <w:szCs w:val="24"/>
        </w:rPr>
        <w:t xml:space="preserve"> </w:t>
      </w:r>
      <w:proofErr w:type="spellStart"/>
      <w:r w:rsidR="00905B0A" w:rsidRPr="00F77411">
        <w:rPr>
          <w:rFonts w:ascii="Tahoma" w:hAnsi="Tahoma" w:cs="Tahoma"/>
          <w:sz w:val="24"/>
          <w:szCs w:val="24"/>
        </w:rPr>
        <w:t>Anamoah</w:t>
      </w:r>
      <w:proofErr w:type="spellEnd"/>
      <w:r w:rsidR="00905B0A" w:rsidRPr="00F77411">
        <w:rPr>
          <w:rFonts w:ascii="Tahoma" w:hAnsi="Tahoma" w:cs="Tahoma"/>
          <w:sz w:val="24"/>
          <w:szCs w:val="24"/>
        </w:rPr>
        <w:t xml:space="preserve">. </w:t>
      </w:r>
    </w:p>
    <w:p w:rsidR="00F4616A" w:rsidRPr="00F77411" w:rsidRDefault="00B37833" w:rsidP="00F77411">
      <w:pPr>
        <w:spacing w:line="360" w:lineRule="auto"/>
        <w:jc w:val="both"/>
        <w:rPr>
          <w:rFonts w:ascii="Tahoma" w:hAnsi="Tahoma" w:cs="Tahoma"/>
          <w:sz w:val="24"/>
          <w:szCs w:val="24"/>
        </w:rPr>
      </w:pPr>
      <w:r w:rsidRPr="00F77411">
        <w:rPr>
          <w:rFonts w:ascii="Tahoma" w:hAnsi="Tahoma" w:cs="Tahoma"/>
          <w:sz w:val="24"/>
          <w:szCs w:val="24"/>
        </w:rPr>
        <w:lastRenderedPageBreak/>
        <w:t xml:space="preserve">The appellant also called three witnesses. They were; D.W.1 Aba </w:t>
      </w:r>
      <w:proofErr w:type="spellStart"/>
      <w:r w:rsidRPr="00F77411">
        <w:rPr>
          <w:rFonts w:ascii="Tahoma" w:hAnsi="Tahoma" w:cs="Tahoma"/>
          <w:sz w:val="24"/>
          <w:szCs w:val="24"/>
        </w:rPr>
        <w:t>Guraba</w:t>
      </w:r>
      <w:proofErr w:type="spellEnd"/>
      <w:r w:rsidRPr="00F77411">
        <w:rPr>
          <w:rFonts w:ascii="Tahoma" w:hAnsi="Tahoma" w:cs="Tahoma"/>
          <w:sz w:val="24"/>
          <w:szCs w:val="24"/>
        </w:rPr>
        <w:t xml:space="preserve">, D.W.2 </w:t>
      </w:r>
      <w:proofErr w:type="spellStart"/>
      <w:r w:rsidRPr="00F77411">
        <w:rPr>
          <w:rFonts w:ascii="Tahoma" w:hAnsi="Tahoma" w:cs="Tahoma"/>
          <w:sz w:val="24"/>
          <w:szCs w:val="24"/>
        </w:rPr>
        <w:t>Kweku</w:t>
      </w:r>
      <w:proofErr w:type="spellEnd"/>
      <w:r w:rsidRPr="00F77411">
        <w:rPr>
          <w:rFonts w:ascii="Tahoma" w:hAnsi="Tahoma" w:cs="Tahoma"/>
          <w:sz w:val="24"/>
          <w:szCs w:val="24"/>
        </w:rPr>
        <w:t xml:space="preserve"> </w:t>
      </w:r>
      <w:proofErr w:type="spellStart"/>
      <w:r w:rsidRPr="00F77411">
        <w:rPr>
          <w:rFonts w:ascii="Tahoma" w:hAnsi="Tahoma" w:cs="Tahoma"/>
          <w:sz w:val="24"/>
          <w:szCs w:val="24"/>
        </w:rPr>
        <w:t>Nyame</w:t>
      </w:r>
      <w:proofErr w:type="spellEnd"/>
      <w:r w:rsidRPr="00F77411">
        <w:rPr>
          <w:rFonts w:ascii="Tahoma" w:hAnsi="Tahoma" w:cs="Tahoma"/>
          <w:sz w:val="24"/>
          <w:szCs w:val="24"/>
        </w:rPr>
        <w:t xml:space="preserve"> ‘aka’ </w:t>
      </w:r>
      <w:proofErr w:type="spellStart"/>
      <w:r w:rsidRPr="00F77411">
        <w:rPr>
          <w:rFonts w:ascii="Tahoma" w:hAnsi="Tahoma" w:cs="Tahoma"/>
          <w:sz w:val="24"/>
          <w:szCs w:val="24"/>
        </w:rPr>
        <w:t>Kweku</w:t>
      </w:r>
      <w:proofErr w:type="spellEnd"/>
      <w:r w:rsidRPr="00F77411">
        <w:rPr>
          <w:rFonts w:ascii="Tahoma" w:hAnsi="Tahoma" w:cs="Tahoma"/>
          <w:sz w:val="24"/>
          <w:szCs w:val="24"/>
        </w:rPr>
        <w:t xml:space="preserve"> </w:t>
      </w:r>
      <w:proofErr w:type="spellStart"/>
      <w:r w:rsidRPr="00F77411">
        <w:rPr>
          <w:rFonts w:ascii="Tahoma" w:hAnsi="Tahoma" w:cs="Tahoma"/>
          <w:sz w:val="24"/>
          <w:szCs w:val="24"/>
        </w:rPr>
        <w:t>Seidu</w:t>
      </w:r>
      <w:proofErr w:type="spellEnd"/>
      <w:r w:rsidRPr="00F77411">
        <w:rPr>
          <w:rFonts w:ascii="Tahoma" w:hAnsi="Tahoma" w:cs="Tahoma"/>
          <w:sz w:val="24"/>
          <w:szCs w:val="24"/>
        </w:rPr>
        <w:t xml:space="preserve"> and D.W.3 Nana </w:t>
      </w:r>
      <w:proofErr w:type="spellStart"/>
      <w:r w:rsidRPr="00F77411">
        <w:rPr>
          <w:rFonts w:ascii="Tahoma" w:hAnsi="Tahoma" w:cs="Tahoma"/>
          <w:sz w:val="24"/>
          <w:szCs w:val="24"/>
        </w:rPr>
        <w:t>Kwaanan</w:t>
      </w:r>
      <w:proofErr w:type="spellEnd"/>
      <w:r w:rsidRPr="00F77411">
        <w:rPr>
          <w:rFonts w:ascii="Tahoma" w:hAnsi="Tahoma" w:cs="Tahoma"/>
          <w:sz w:val="24"/>
          <w:szCs w:val="24"/>
        </w:rPr>
        <w:t xml:space="preserve"> III. None of the witnesses the appellant called during the trial; i.e. D.W.1, 2 and 3 belonged to his family as described. D.W.1 was a daughter to the late </w:t>
      </w:r>
      <w:proofErr w:type="spellStart"/>
      <w:r w:rsidRPr="00F77411">
        <w:rPr>
          <w:rFonts w:ascii="Tahoma" w:hAnsi="Tahoma" w:cs="Tahoma"/>
          <w:sz w:val="24"/>
          <w:szCs w:val="24"/>
        </w:rPr>
        <w:t>Ebusuapanyin</w:t>
      </w:r>
      <w:proofErr w:type="spellEnd"/>
      <w:r w:rsidRPr="00F77411">
        <w:rPr>
          <w:rFonts w:ascii="Tahoma" w:hAnsi="Tahoma" w:cs="Tahoma"/>
          <w:sz w:val="24"/>
          <w:szCs w:val="24"/>
        </w:rPr>
        <w:t xml:space="preserve"> </w:t>
      </w:r>
      <w:proofErr w:type="spellStart"/>
      <w:r w:rsidRPr="00F77411">
        <w:rPr>
          <w:rFonts w:ascii="Tahoma" w:hAnsi="Tahoma" w:cs="Tahoma"/>
          <w:sz w:val="24"/>
          <w:szCs w:val="24"/>
        </w:rPr>
        <w:t>Kweku</w:t>
      </w:r>
      <w:proofErr w:type="spellEnd"/>
      <w:r w:rsidRPr="00F77411">
        <w:rPr>
          <w:rFonts w:ascii="Tahoma" w:hAnsi="Tahoma" w:cs="Tahoma"/>
          <w:sz w:val="24"/>
          <w:szCs w:val="24"/>
        </w:rPr>
        <w:t xml:space="preserve"> </w:t>
      </w:r>
      <w:proofErr w:type="spellStart"/>
      <w:r w:rsidRPr="00F77411">
        <w:rPr>
          <w:rFonts w:ascii="Tahoma" w:hAnsi="Tahoma" w:cs="Tahoma"/>
          <w:sz w:val="24"/>
          <w:szCs w:val="24"/>
        </w:rPr>
        <w:t>Ehuren</w:t>
      </w:r>
      <w:proofErr w:type="spellEnd"/>
      <w:r w:rsidRPr="00F77411">
        <w:rPr>
          <w:rFonts w:ascii="Tahoma" w:hAnsi="Tahoma" w:cs="Tahoma"/>
          <w:sz w:val="24"/>
          <w:szCs w:val="24"/>
        </w:rPr>
        <w:t xml:space="preserve"> and therefore not a member of his father’s maternal family. She told the trial court in her evidence in-chief that the appellant was the head of his late father’s family but when she was pestered with questions during cross-examination by respondent’s counsel, she changed course and said she did not know anything about the parties’ family matters as she was not a member of the family. D.W.2 also said he hailed from </w:t>
      </w:r>
      <w:proofErr w:type="spellStart"/>
      <w:r w:rsidRPr="00F77411">
        <w:rPr>
          <w:rFonts w:ascii="Tahoma" w:hAnsi="Tahoma" w:cs="Tahoma"/>
          <w:sz w:val="24"/>
          <w:szCs w:val="24"/>
        </w:rPr>
        <w:t>Anomabo</w:t>
      </w:r>
      <w:proofErr w:type="spellEnd"/>
      <w:r w:rsidRPr="00F77411">
        <w:rPr>
          <w:rFonts w:ascii="Tahoma" w:hAnsi="Tahoma" w:cs="Tahoma"/>
          <w:sz w:val="24"/>
          <w:szCs w:val="24"/>
        </w:rPr>
        <w:t xml:space="preserve"> and came to settle in </w:t>
      </w:r>
      <w:proofErr w:type="spellStart"/>
      <w:r w:rsidRPr="00F77411">
        <w:rPr>
          <w:rFonts w:ascii="Tahoma" w:hAnsi="Tahoma" w:cs="Tahoma"/>
          <w:sz w:val="24"/>
          <w:szCs w:val="24"/>
        </w:rPr>
        <w:t>Mankessim</w:t>
      </w:r>
      <w:proofErr w:type="spellEnd"/>
      <w:r w:rsidRPr="00F77411">
        <w:rPr>
          <w:rFonts w:ascii="Tahoma" w:hAnsi="Tahoma" w:cs="Tahoma"/>
          <w:sz w:val="24"/>
          <w:szCs w:val="24"/>
        </w:rPr>
        <w:t xml:space="preserve"> as a tailor. Since his family in </w:t>
      </w:r>
      <w:proofErr w:type="spellStart"/>
      <w:r w:rsidRPr="00F77411">
        <w:rPr>
          <w:rFonts w:ascii="Tahoma" w:hAnsi="Tahoma" w:cs="Tahoma"/>
          <w:sz w:val="24"/>
          <w:szCs w:val="24"/>
        </w:rPr>
        <w:t>Anomabo</w:t>
      </w:r>
      <w:proofErr w:type="spellEnd"/>
      <w:r w:rsidRPr="00F77411">
        <w:rPr>
          <w:rFonts w:ascii="Tahoma" w:hAnsi="Tahoma" w:cs="Tahoma"/>
          <w:sz w:val="24"/>
          <w:szCs w:val="24"/>
        </w:rPr>
        <w:t xml:space="preserve"> belonged to the Kona Clan, he decided to associate with the appellant’s family which also belonged to the Kona clan. He admitted that he knew nothing about the history of the family that owned the disputed properties. D.W.3 on the other hand was the </w:t>
      </w:r>
      <w:proofErr w:type="spellStart"/>
      <w:r w:rsidRPr="00F77411">
        <w:rPr>
          <w:rFonts w:ascii="Tahoma" w:hAnsi="Tahoma" w:cs="Tahoma"/>
          <w:sz w:val="24"/>
          <w:szCs w:val="24"/>
        </w:rPr>
        <w:t>Kyidomhene</w:t>
      </w:r>
      <w:proofErr w:type="spellEnd"/>
      <w:r w:rsidRPr="00F77411">
        <w:rPr>
          <w:rFonts w:ascii="Tahoma" w:hAnsi="Tahoma" w:cs="Tahoma"/>
          <w:sz w:val="24"/>
          <w:szCs w:val="24"/>
        </w:rPr>
        <w:t xml:space="preserve"> of </w:t>
      </w:r>
      <w:proofErr w:type="spellStart"/>
      <w:r w:rsidRPr="00F77411">
        <w:rPr>
          <w:rFonts w:ascii="Tahoma" w:hAnsi="Tahoma" w:cs="Tahoma"/>
          <w:sz w:val="24"/>
          <w:szCs w:val="24"/>
        </w:rPr>
        <w:t>Mankessim</w:t>
      </w:r>
      <w:proofErr w:type="spellEnd"/>
      <w:r w:rsidRPr="00F77411">
        <w:rPr>
          <w:rFonts w:ascii="Tahoma" w:hAnsi="Tahoma" w:cs="Tahoma"/>
          <w:sz w:val="24"/>
          <w:szCs w:val="24"/>
        </w:rPr>
        <w:t>. He admitted that all the parties in the suit belonged to the same family, which he called the ‘</w:t>
      </w:r>
      <w:proofErr w:type="spellStart"/>
      <w:r w:rsidRPr="00F77411">
        <w:rPr>
          <w:rFonts w:ascii="Tahoma" w:hAnsi="Tahoma" w:cs="Tahoma"/>
          <w:sz w:val="24"/>
          <w:szCs w:val="24"/>
        </w:rPr>
        <w:t>Ehuren</w:t>
      </w:r>
      <w:proofErr w:type="spellEnd"/>
      <w:r w:rsidRPr="00F77411">
        <w:rPr>
          <w:rFonts w:ascii="Tahoma" w:hAnsi="Tahoma" w:cs="Tahoma"/>
          <w:sz w:val="24"/>
          <w:szCs w:val="24"/>
        </w:rPr>
        <w:t xml:space="preserve">-Kona family. According to him, his </w:t>
      </w:r>
      <w:proofErr w:type="spellStart"/>
      <w:r w:rsidRPr="00F77411">
        <w:rPr>
          <w:rFonts w:ascii="Tahoma" w:hAnsi="Tahoma" w:cs="Tahoma"/>
          <w:sz w:val="24"/>
          <w:szCs w:val="24"/>
        </w:rPr>
        <w:t>Kyidom</w:t>
      </w:r>
      <w:proofErr w:type="spellEnd"/>
      <w:r w:rsidRPr="00F77411">
        <w:rPr>
          <w:rFonts w:ascii="Tahoma" w:hAnsi="Tahoma" w:cs="Tahoma"/>
          <w:sz w:val="24"/>
          <w:szCs w:val="24"/>
        </w:rPr>
        <w:t xml:space="preserve"> family also belonged to the Kona Clan so it is called ‘</w:t>
      </w:r>
      <w:proofErr w:type="spellStart"/>
      <w:r w:rsidRPr="00F77411">
        <w:rPr>
          <w:rFonts w:ascii="Tahoma" w:hAnsi="Tahoma" w:cs="Tahoma"/>
          <w:sz w:val="24"/>
          <w:szCs w:val="24"/>
        </w:rPr>
        <w:t>Kyidom</w:t>
      </w:r>
      <w:proofErr w:type="spellEnd"/>
      <w:r w:rsidRPr="00F77411">
        <w:rPr>
          <w:rFonts w:ascii="Tahoma" w:hAnsi="Tahoma" w:cs="Tahoma"/>
          <w:sz w:val="24"/>
          <w:szCs w:val="24"/>
        </w:rPr>
        <w:t xml:space="preserve">-Kona family of </w:t>
      </w:r>
      <w:proofErr w:type="spellStart"/>
      <w:r w:rsidRPr="00F77411">
        <w:rPr>
          <w:rFonts w:ascii="Tahoma" w:hAnsi="Tahoma" w:cs="Tahoma"/>
          <w:sz w:val="24"/>
          <w:szCs w:val="24"/>
        </w:rPr>
        <w:t>Mankessim</w:t>
      </w:r>
      <w:proofErr w:type="spellEnd"/>
      <w:r w:rsidRPr="00F77411">
        <w:rPr>
          <w:rFonts w:ascii="Tahoma" w:hAnsi="Tahoma" w:cs="Tahoma"/>
          <w:sz w:val="24"/>
          <w:szCs w:val="24"/>
        </w:rPr>
        <w:t>. His contention was that the family of the parties, which is also of the Kona stock, originally formed part of his family but they broke away to form a separate family. He however did not tell the court when this happened. Whilst he initially said the name of the parties’ family was the ‘</w:t>
      </w:r>
      <w:proofErr w:type="spellStart"/>
      <w:r w:rsidRPr="00F77411">
        <w:rPr>
          <w:rFonts w:ascii="Tahoma" w:hAnsi="Tahoma" w:cs="Tahoma"/>
          <w:sz w:val="24"/>
          <w:szCs w:val="24"/>
        </w:rPr>
        <w:t>Ehuren</w:t>
      </w:r>
      <w:proofErr w:type="spellEnd"/>
      <w:r w:rsidRPr="00F77411">
        <w:rPr>
          <w:rFonts w:ascii="Tahoma" w:hAnsi="Tahoma" w:cs="Tahoma"/>
          <w:sz w:val="24"/>
          <w:szCs w:val="24"/>
        </w:rPr>
        <w:t xml:space="preserve"> Kona family and that there was no name like </w:t>
      </w:r>
      <w:proofErr w:type="spellStart"/>
      <w:r w:rsidRPr="00F77411">
        <w:rPr>
          <w:rFonts w:ascii="Tahoma" w:hAnsi="Tahoma" w:cs="Tahoma"/>
          <w:sz w:val="24"/>
          <w:szCs w:val="24"/>
        </w:rPr>
        <w:t>Asanawoma</w:t>
      </w:r>
      <w:proofErr w:type="spellEnd"/>
      <w:r w:rsidRPr="00F77411">
        <w:rPr>
          <w:rFonts w:ascii="Tahoma" w:hAnsi="Tahoma" w:cs="Tahoma"/>
          <w:sz w:val="24"/>
          <w:szCs w:val="24"/>
        </w:rPr>
        <w:t xml:space="preserve"> in </w:t>
      </w:r>
      <w:proofErr w:type="spellStart"/>
      <w:r w:rsidRPr="00F77411">
        <w:rPr>
          <w:rFonts w:ascii="Tahoma" w:hAnsi="Tahoma" w:cs="Tahoma"/>
          <w:sz w:val="24"/>
          <w:szCs w:val="24"/>
        </w:rPr>
        <w:t>Mankessim</w:t>
      </w:r>
      <w:proofErr w:type="spellEnd"/>
      <w:r w:rsidRPr="00F77411">
        <w:rPr>
          <w:rFonts w:ascii="Tahoma" w:hAnsi="Tahoma" w:cs="Tahoma"/>
          <w:sz w:val="24"/>
          <w:szCs w:val="24"/>
        </w:rPr>
        <w:t xml:space="preserve">, he later recoiled and admitted during cross-examination that </w:t>
      </w:r>
      <w:proofErr w:type="spellStart"/>
      <w:r w:rsidRPr="00F77411">
        <w:rPr>
          <w:rFonts w:ascii="Tahoma" w:hAnsi="Tahoma" w:cs="Tahoma"/>
          <w:sz w:val="24"/>
          <w:szCs w:val="24"/>
        </w:rPr>
        <w:t>Asanawoma</w:t>
      </w:r>
      <w:proofErr w:type="spellEnd"/>
      <w:r w:rsidRPr="00F77411">
        <w:rPr>
          <w:rFonts w:ascii="Tahoma" w:hAnsi="Tahoma" w:cs="Tahoma"/>
          <w:sz w:val="24"/>
          <w:szCs w:val="24"/>
        </w:rPr>
        <w:t xml:space="preserve"> was the ancestor of </w:t>
      </w:r>
      <w:proofErr w:type="spellStart"/>
      <w:r w:rsidRPr="00F77411">
        <w:rPr>
          <w:rFonts w:ascii="Tahoma" w:hAnsi="Tahoma" w:cs="Tahoma"/>
          <w:sz w:val="24"/>
          <w:szCs w:val="24"/>
        </w:rPr>
        <w:t>Ehuren</w:t>
      </w:r>
      <w:proofErr w:type="spellEnd"/>
      <w:r w:rsidRPr="00F77411">
        <w:rPr>
          <w:rFonts w:ascii="Tahoma" w:hAnsi="Tahoma" w:cs="Tahoma"/>
          <w:sz w:val="24"/>
          <w:szCs w:val="24"/>
        </w:rPr>
        <w:t>. He said he did not know the respondent as the head of the family but rather the head of the family was the appellant Yaw Mensah.</w:t>
      </w:r>
      <w:r w:rsidR="00F4616A" w:rsidRPr="00F77411">
        <w:rPr>
          <w:rFonts w:ascii="Tahoma" w:hAnsi="Tahoma" w:cs="Tahoma"/>
          <w:sz w:val="24"/>
          <w:szCs w:val="24"/>
        </w:rPr>
        <w:t xml:space="preserve"> </w:t>
      </w:r>
    </w:p>
    <w:p w:rsidR="004C45B0" w:rsidRPr="00F77411" w:rsidRDefault="003D15DA" w:rsidP="00F77411">
      <w:pPr>
        <w:spacing w:line="360" w:lineRule="auto"/>
        <w:jc w:val="both"/>
        <w:rPr>
          <w:rFonts w:ascii="Tahoma" w:hAnsi="Tahoma" w:cs="Tahoma"/>
          <w:sz w:val="24"/>
          <w:szCs w:val="24"/>
        </w:rPr>
      </w:pPr>
      <w:r w:rsidRPr="00F77411">
        <w:rPr>
          <w:rFonts w:ascii="Tahoma" w:hAnsi="Tahoma" w:cs="Tahoma"/>
          <w:sz w:val="24"/>
          <w:szCs w:val="24"/>
        </w:rPr>
        <w:t>T</w:t>
      </w:r>
      <w:r w:rsidR="00905B0A" w:rsidRPr="00F77411">
        <w:rPr>
          <w:rFonts w:ascii="Tahoma" w:hAnsi="Tahoma" w:cs="Tahoma"/>
          <w:sz w:val="24"/>
          <w:szCs w:val="24"/>
        </w:rPr>
        <w:t xml:space="preserve">he </w:t>
      </w:r>
      <w:r w:rsidR="00072222" w:rsidRPr="00F77411">
        <w:rPr>
          <w:rFonts w:ascii="Tahoma" w:hAnsi="Tahoma" w:cs="Tahoma"/>
          <w:sz w:val="24"/>
          <w:szCs w:val="24"/>
        </w:rPr>
        <w:t xml:space="preserve">undeniable fact is that the </w:t>
      </w:r>
      <w:r w:rsidR="00905B0A" w:rsidRPr="00F77411">
        <w:rPr>
          <w:rFonts w:ascii="Tahoma" w:hAnsi="Tahoma" w:cs="Tahoma"/>
          <w:sz w:val="24"/>
          <w:szCs w:val="24"/>
        </w:rPr>
        <w:t xml:space="preserve">appellant admitted during the trial that P.W.1, 2 and 3 all belonged to his </w:t>
      </w:r>
      <w:r w:rsidRPr="00F77411">
        <w:rPr>
          <w:rFonts w:ascii="Tahoma" w:hAnsi="Tahoma" w:cs="Tahoma"/>
          <w:sz w:val="24"/>
          <w:szCs w:val="24"/>
        </w:rPr>
        <w:t xml:space="preserve">Kona </w:t>
      </w:r>
      <w:r w:rsidR="00905B0A" w:rsidRPr="00F77411">
        <w:rPr>
          <w:rFonts w:ascii="Tahoma" w:hAnsi="Tahoma" w:cs="Tahoma"/>
          <w:sz w:val="24"/>
          <w:szCs w:val="24"/>
        </w:rPr>
        <w:t>family</w:t>
      </w:r>
      <w:r w:rsidR="0057127C" w:rsidRPr="00F77411">
        <w:rPr>
          <w:rFonts w:ascii="Tahoma" w:hAnsi="Tahoma" w:cs="Tahoma"/>
          <w:sz w:val="24"/>
          <w:szCs w:val="24"/>
        </w:rPr>
        <w:t xml:space="preserve"> of </w:t>
      </w:r>
      <w:proofErr w:type="spellStart"/>
      <w:r w:rsidR="0057127C" w:rsidRPr="00F77411">
        <w:rPr>
          <w:rFonts w:ascii="Tahoma" w:hAnsi="Tahoma" w:cs="Tahoma"/>
          <w:sz w:val="24"/>
          <w:szCs w:val="24"/>
        </w:rPr>
        <w:t>Mankessim</w:t>
      </w:r>
      <w:proofErr w:type="spellEnd"/>
      <w:r w:rsidR="00905B0A" w:rsidRPr="00F77411">
        <w:rPr>
          <w:rFonts w:ascii="Tahoma" w:hAnsi="Tahoma" w:cs="Tahoma"/>
          <w:sz w:val="24"/>
          <w:szCs w:val="24"/>
        </w:rPr>
        <w:t xml:space="preserve"> likewise the 1</w:t>
      </w:r>
      <w:r w:rsidR="00905B0A" w:rsidRPr="00F77411">
        <w:rPr>
          <w:rFonts w:ascii="Tahoma" w:hAnsi="Tahoma" w:cs="Tahoma"/>
          <w:sz w:val="24"/>
          <w:szCs w:val="24"/>
          <w:vertAlign w:val="superscript"/>
        </w:rPr>
        <w:t>st</w:t>
      </w:r>
      <w:r w:rsidR="00905B0A" w:rsidRPr="00F77411">
        <w:rPr>
          <w:rFonts w:ascii="Tahoma" w:hAnsi="Tahoma" w:cs="Tahoma"/>
          <w:sz w:val="24"/>
          <w:szCs w:val="24"/>
        </w:rPr>
        <w:t xml:space="preserve"> and 2</w:t>
      </w:r>
      <w:r w:rsidR="00905B0A" w:rsidRPr="00F77411">
        <w:rPr>
          <w:rFonts w:ascii="Tahoma" w:hAnsi="Tahoma" w:cs="Tahoma"/>
          <w:sz w:val="24"/>
          <w:szCs w:val="24"/>
          <w:vertAlign w:val="superscript"/>
        </w:rPr>
        <w:t>nd</w:t>
      </w:r>
      <w:r w:rsidR="00905B0A" w:rsidRPr="00F77411">
        <w:rPr>
          <w:rFonts w:ascii="Tahoma" w:hAnsi="Tahoma" w:cs="Tahoma"/>
          <w:sz w:val="24"/>
          <w:szCs w:val="24"/>
        </w:rPr>
        <w:t xml:space="preserve"> defendants (deceased). </w:t>
      </w:r>
      <w:r w:rsidR="00F4616A" w:rsidRPr="00F77411">
        <w:rPr>
          <w:rFonts w:ascii="Tahoma" w:hAnsi="Tahoma" w:cs="Tahoma"/>
          <w:sz w:val="24"/>
          <w:szCs w:val="24"/>
        </w:rPr>
        <w:t>He described P.W.1 and the 1</w:t>
      </w:r>
      <w:r w:rsidR="00F4616A" w:rsidRPr="00F77411">
        <w:rPr>
          <w:rFonts w:ascii="Tahoma" w:hAnsi="Tahoma" w:cs="Tahoma"/>
          <w:sz w:val="24"/>
          <w:szCs w:val="24"/>
          <w:vertAlign w:val="superscript"/>
        </w:rPr>
        <w:t>st</w:t>
      </w:r>
      <w:r w:rsidR="00F4616A" w:rsidRPr="00F77411">
        <w:rPr>
          <w:rFonts w:ascii="Tahoma" w:hAnsi="Tahoma" w:cs="Tahoma"/>
          <w:sz w:val="24"/>
          <w:szCs w:val="24"/>
        </w:rPr>
        <w:t xml:space="preserve"> and 2</w:t>
      </w:r>
      <w:r w:rsidR="00F4616A" w:rsidRPr="00F77411">
        <w:rPr>
          <w:rFonts w:ascii="Tahoma" w:hAnsi="Tahoma" w:cs="Tahoma"/>
          <w:sz w:val="24"/>
          <w:szCs w:val="24"/>
          <w:vertAlign w:val="superscript"/>
        </w:rPr>
        <w:t>nd</w:t>
      </w:r>
      <w:r w:rsidR="006D306C" w:rsidRPr="00F77411">
        <w:rPr>
          <w:rFonts w:ascii="Tahoma" w:hAnsi="Tahoma" w:cs="Tahoma"/>
          <w:sz w:val="24"/>
          <w:szCs w:val="24"/>
        </w:rPr>
        <w:t xml:space="preserve"> defendants (deceased</w:t>
      </w:r>
      <w:r w:rsidR="00F4616A" w:rsidRPr="00F77411">
        <w:rPr>
          <w:rFonts w:ascii="Tahoma" w:hAnsi="Tahoma" w:cs="Tahoma"/>
          <w:sz w:val="24"/>
          <w:szCs w:val="24"/>
        </w:rPr>
        <w:t xml:space="preserve">) as his elder brothers. </w:t>
      </w:r>
      <w:r w:rsidRPr="00F77411">
        <w:rPr>
          <w:rFonts w:ascii="Tahoma" w:hAnsi="Tahoma" w:cs="Tahoma"/>
          <w:sz w:val="24"/>
          <w:szCs w:val="24"/>
        </w:rPr>
        <w:t>A</w:t>
      </w:r>
      <w:r w:rsidR="0031485A" w:rsidRPr="00F77411">
        <w:rPr>
          <w:rFonts w:ascii="Tahoma" w:hAnsi="Tahoma" w:cs="Tahoma"/>
          <w:sz w:val="24"/>
          <w:szCs w:val="24"/>
        </w:rPr>
        <w:t>ll these witnesses; i.e. P.W. 1, 2 and 3</w:t>
      </w:r>
      <w:r w:rsidRPr="00F77411">
        <w:rPr>
          <w:rFonts w:ascii="Tahoma" w:hAnsi="Tahoma" w:cs="Tahoma"/>
          <w:sz w:val="24"/>
          <w:szCs w:val="24"/>
        </w:rPr>
        <w:t xml:space="preserve">, </w:t>
      </w:r>
      <w:r w:rsidR="003D0094" w:rsidRPr="00F77411">
        <w:rPr>
          <w:rFonts w:ascii="Tahoma" w:hAnsi="Tahoma" w:cs="Tahoma"/>
          <w:sz w:val="24"/>
          <w:szCs w:val="24"/>
        </w:rPr>
        <w:t>though admitted this claim by the appellant that they belonged to the sa</w:t>
      </w:r>
      <w:r w:rsidR="0057127C" w:rsidRPr="00F77411">
        <w:rPr>
          <w:rFonts w:ascii="Tahoma" w:hAnsi="Tahoma" w:cs="Tahoma"/>
          <w:sz w:val="24"/>
          <w:szCs w:val="24"/>
        </w:rPr>
        <w:t>me family,</w:t>
      </w:r>
      <w:r w:rsidRPr="00F77411">
        <w:rPr>
          <w:rFonts w:ascii="Tahoma" w:hAnsi="Tahoma" w:cs="Tahoma"/>
          <w:sz w:val="24"/>
          <w:szCs w:val="24"/>
        </w:rPr>
        <w:t xml:space="preserve"> denied </w:t>
      </w:r>
      <w:r w:rsidR="003D0094" w:rsidRPr="00F77411">
        <w:rPr>
          <w:rFonts w:ascii="Tahoma" w:hAnsi="Tahoma" w:cs="Tahoma"/>
          <w:sz w:val="24"/>
          <w:szCs w:val="24"/>
        </w:rPr>
        <w:t>his contention</w:t>
      </w:r>
      <w:r w:rsidR="0031485A" w:rsidRPr="00F77411">
        <w:rPr>
          <w:rFonts w:ascii="Tahoma" w:hAnsi="Tahoma" w:cs="Tahoma"/>
          <w:sz w:val="24"/>
          <w:szCs w:val="24"/>
        </w:rPr>
        <w:t xml:space="preserve"> that the late 2</w:t>
      </w:r>
      <w:r w:rsidR="0031485A" w:rsidRPr="00F77411">
        <w:rPr>
          <w:rFonts w:ascii="Tahoma" w:hAnsi="Tahoma" w:cs="Tahoma"/>
          <w:sz w:val="24"/>
          <w:szCs w:val="24"/>
          <w:vertAlign w:val="superscript"/>
        </w:rPr>
        <w:t>nd</w:t>
      </w:r>
      <w:r w:rsidR="0031485A" w:rsidRPr="00F77411">
        <w:rPr>
          <w:rFonts w:ascii="Tahoma" w:hAnsi="Tahoma" w:cs="Tahoma"/>
          <w:sz w:val="24"/>
          <w:szCs w:val="24"/>
        </w:rPr>
        <w:t xml:space="preserve"> defendant was the head of their family and that he appellant succeeded the said 2</w:t>
      </w:r>
      <w:r w:rsidR="0031485A" w:rsidRPr="00F77411">
        <w:rPr>
          <w:rFonts w:ascii="Tahoma" w:hAnsi="Tahoma" w:cs="Tahoma"/>
          <w:sz w:val="24"/>
          <w:szCs w:val="24"/>
          <w:vertAlign w:val="superscript"/>
        </w:rPr>
        <w:t>nd</w:t>
      </w:r>
      <w:r w:rsidR="0031485A" w:rsidRPr="00F77411">
        <w:rPr>
          <w:rFonts w:ascii="Tahoma" w:hAnsi="Tahoma" w:cs="Tahoma"/>
          <w:sz w:val="24"/>
          <w:szCs w:val="24"/>
        </w:rPr>
        <w:t xml:space="preserve"> </w:t>
      </w:r>
      <w:r w:rsidR="0031485A" w:rsidRPr="00F77411">
        <w:rPr>
          <w:rFonts w:ascii="Tahoma" w:hAnsi="Tahoma" w:cs="Tahoma"/>
          <w:sz w:val="24"/>
          <w:szCs w:val="24"/>
        </w:rPr>
        <w:lastRenderedPageBreak/>
        <w:t>defendant as the head of t</w:t>
      </w:r>
      <w:r w:rsidR="00F640C1" w:rsidRPr="00F77411">
        <w:rPr>
          <w:rFonts w:ascii="Tahoma" w:hAnsi="Tahoma" w:cs="Tahoma"/>
          <w:sz w:val="24"/>
          <w:szCs w:val="24"/>
        </w:rPr>
        <w:t>he family.  They were all in concert</w:t>
      </w:r>
      <w:r w:rsidR="0031485A" w:rsidRPr="00F77411">
        <w:rPr>
          <w:rFonts w:ascii="Tahoma" w:hAnsi="Tahoma" w:cs="Tahoma"/>
          <w:sz w:val="24"/>
          <w:szCs w:val="24"/>
        </w:rPr>
        <w:t xml:space="preserve"> </w:t>
      </w:r>
      <w:r w:rsidR="00F4616A" w:rsidRPr="00F77411">
        <w:rPr>
          <w:rFonts w:ascii="Tahoma" w:hAnsi="Tahoma" w:cs="Tahoma"/>
          <w:sz w:val="24"/>
          <w:szCs w:val="24"/>
        </w:rPr>
        <w:t>that the respondent was</w:t>
      </w:r>
      <w:r w:rsidR="0031485A" w:rsidRPr="00F77411">
        <w:rPr>
          <w:rFonts w:ascii="Tahoma" w:hAnsi="Tahoma" w:cs="Tahoma"/>
          <w:sz w:val="24"/>
          <w:szCs w:val="24"/>
        </w:rPr>
        <w:t xml:space="preserve"> the</w:t>
      </w:r>
      <w:r w:rsidR="00F4616A" w:rsidRPr="00F77411">
        <w:rPr>
          <w:rFonts w:ascii="Tahoma" w:hAnsi="Tahoma" w:cs="Tahoma"/>
          <w:sz w:val="24"/>
          <w:szCs w:val="24"/>
        </w:rPr>
        <w:t>ir head of</w:t>
      </w:r>
      <w:r w:rsidR="0031485A" w:rsidRPr="00F77411">
        <w:rPr>
          <w:rFonts w:ascii="Tahoma" w:hAnsi="Tahoma" w:cs="Tahoma"/>
          <w:sz w:val="24"/>
          <w:szCs w:val="24"/>
        </w:rPr>
        <w:t xml:space="preserve"> family</w:t>
      </w:r>
      <w:r w:rsidR="00690775" w:rsidRPr="00F77411">
        <w:rPr>
          <w:rFonts w:ascii="Tahoma" w:hAnsi="Tahoma" w:cs="Tahoma"/>
          <w:sz w:val="24"/>
          <w:szCs w:val="24"/>
        </w:rPr>
        <w:t xml:space="preserve"> and that </w:t>
      </w:r>
      <w:r w:rsidR="0057127C" w:rsidRPr="00F77411">
        <w:rPr>
          <w:rFonts w:ascii="Tahoma" w:hAnsi="Tahoma" w:cs="Tahoma"/>
          <w:sz w:val="24"/>
          <w:szCs w:val="24"/>
        </w:rPr>
        <w:t xml:space="preserve">the appellant was just an ordinary member. They added that </w:t>
      </w:r>
      <w:r w:rsidR="00690775" w:rsidRPr="00F77411">
        <w:rPr>
          <w:rFonts w:ascii="Tahoma" w:hAnsi="Tahoma" w:cs="Tahoma"/>
          <w:sz w:val="24"/>
          <w:szCs w:val="24"/>
        </w:rPr>
        <w:t xml:space="preserve">what the appellant </w:t>
      </w:r>
      <w:r w:rsidR="00F4616A" w:rsidRPr="00F77411">
        <w:rPr>
          <w:rFonts w:ascii="Tahoma" w:hAnsi="Tahoma" w:cs="Tahoma"/>
          <w:sz w:val="24"/>
          <w:szCs w:val="24"/>
        </w:rPr>
        <w:t>called Kona f</w:t>
      </w:r>
      <w:r w:rsidR="00F640C1" w:rsidRPr="00F77411">
        <w:rPr>
          <w:rFonts w:ascii="Tahoma" w:hAnsi="Tahoma" w:cs="Tahoma"/>
          <w:sz w:val="24"/>
          <w:szCs w:val="24"/>
        </w:rPr>
        <w:t xml:space="preserve">amily of </w:t>
      </w:r>
      <w:proofErr w:type="spellStart"/>
      <w:r w:rsidR="00F640C1" w:rsidRPr="00F77411">
        <w:rPr>
          <w:rFonts w:ascii="Tahoma" w:hAnsi="Tahoma" w:cs="Tahoma"/>
          <w:sz w:val="24"/>
          <w:szCs w:val="24"/>
        </w:rPr>
        <w:t>Mankessim</w:t>
      </w:r>
      <w:proofErr w:type="spellEnd"/>
      <w:r w:rsidR="00F640C1" w:rsidRPr="00F77411">
        <w:rPr>
          <w:rFonts w:ascii="Tahoma" w:hAnsi="Tahoma" w:cs="Tahoma"/>
          <w:sz w:val="24"/>
          <w:szCs w:val="24"/>
        </w:rPr>
        <w:t xml:space="preserve"> wa</w:t>
      </w:r>
      <w:r w:rsidR="00690775" w:rsidRPr="00F77411">
        <w:rPr>
          <w:rFonts w:ascii="Tahoma" w:hAnsi="Tahoma" w:cs="Tahoma"/>
          <w:sz w:val="24"/>
          <w:szCs w:val="24"/>
        </w:rPr>
        <w:t xml:space="preserve">s the same as the </w:t>
      </w:r>
      <w:proofErr w:type="spellStart"/>
      <w:r w:rsidR="00690775" w:rsidRPr="00F77411">
        <w:rPr>
          <w:rFonts w:ascii="Tahoma" w:hAnsi="Tahoma" w:cs="Tahoma"/>
          <w:sz w:val="24"/>
          <w:szCs w:val="24"/>
        </w:rPr>
        <w:t>Asanawoma-Okrah-Ehuren</w:t>
      </w:r>
      <w:proofErr w:type="spellEnd"/>
      <w:r w:rsidR="00690775" w:rsidRPr="00F77411">
        <w:rPr>
          <w:rFonts w:ascii="Tahoma" w:hAnsi="Tahoma" w:cs="Tahoma"/>
          <w:sz w:val="24"/>
          <w:szCs w:val="24"/>
        </w:rPr>
        <w:t xml:space="preserve"> Kona family of </w:t>
      </w:r>
      <w:proofErr w:type="spellStart"/>
      <w:r w:rsidR="00690775" w:rsidRPr="00F77411">
        <w:rPr>
          <w:rFonts w:ascii="Tahoma" w:hAnsi="Tahoma" w:cs="Tahoma"/>
          <w:sz w:val="24"/>
          <w:szCs w:val="24"/>
        </w:rPr>
        <w:t>Mankessim</w:t>
      </w:r>
      <w:proofErr w:type="spellEnd"/>
      <w:r w:rsidR="00690775" w:rsidRPr="00F77411">
        <w:rPr>
          <w:rFonts w:ascii="Tahoma" w:hAnsi="Tahoma" w:cs="Tahoma"/>
          <w:sz w:val="24"/>
          <w:szCs w:val="24"/>
        </w:rPr>
        <w:t xml:space="preserve"> and </w:t>
      </w:r>
      <w:proofErr w:type="spellStart"/>
      <w:r w:rsidR="00690775" w:rsidRPr="00F77411">
        <w:rPr>
          <w:rFonts w:ascii="Tahoma" w:hAnsi="Tahoma" w:cs="Tahoma"/>
          <w:sz w:val="24"/>
          <w:szCs w:val="24"/>
        </w:rPr>
        <w:t>Abura</w:t>
      </w:r>
      <w:proofErr w:type="spellEnd"/>
      <w:r w:rsidR="00690775" w:rsidRPr="00F77411">
        <w:rPr>
          <w:rFonts w:ascii="Tahoma" w:hAnsi="Tahoma" w:cs="Tahoma"/>
          <w:sz w:val="24"/>
          <w:szCs w:val="24"/>
        </w:rPr>
        <w:t xml:space="preserve"> </w:t>
      </w:r>
      <w:proofErr w:type="spellStart"/>
      <w:r w:rsidR="00690775" w:rsidRPr="00F77411">
        <w:rPr>
          <w:rFonts w:ascii="Tahoma" w:hAnsi="Tahoma" w:cs="Tahoma"/>
          <w:sz w:val="24"/>
          <w:szCs w:val="24"/>
        </w:rPr>
        <w:t>Dunkwa</w:t>
      </w:r>
      <w:proofErr w:type="spellEnd"/>
      <w:r w:rsidR="0031485A" w:rsidRPr="00F77411">
        <w:rPr>
          <w:rFonts w:ascii="Tahoma" w:hAnsi="Tahoma" w:cs="Tahoma"/>
          <w:sz w:val="24"/>
          <w:szCs w:val="24"/>
        </w:rPr>
        <w:t xml:space="preserve">. </w:t>
      </w:r>
      <w:r w:rsidR="00690775" w:rsidRPr="00F77411">
        <w:rPr>
          <w:rFonts w:ascii="Tahoma" w:hAnsi="Tahoma" w:cs="Tahoma"/>
          <w:sz w:val="24"/>
          <w:szCs w:val="24"/>
        </w:rPr>
        <w:t xml:space="preserve"> </w:t>
      </w:r>
      <w:r w:rsidR="000A5E3B" w:rsidRPr="00F77411">
        <w:rPr>
          <w:rFonts w:ascii="Tahoma" w:hAnsi="Tahoma" w:cs="Tahoma"/>
          <w:sz w:val="24"/>
          <w:szCs w:val="24"/>
        </w:rPr>
        <w:t xml:space="preserve">The appellant could not call even a single accredited member of his family to support his case that he was the head of his family. </w:t>
      </w:r>
      <w:r w:rsidR="0057127C" w:rsidRPr="00F77411">
        <w:rPr>
          <w:rFonts w:ascii="Tahoma" w:hAnsi="Tahoma" w:cs="Tahoma"/>
          <w:sz w:val="24"/>
          <w:szCs w:val="24"/>
        </w:rPr>
        <w:t>Wh</w:t>
      </w:r>
      <w:r w:rsidR="001C79CE" w:rsidRPr="00F77411">
        <w:rPr>
          <w:rFonts w:ascii="Tahoma" w:hAnsi="Tahoma" w:cs="Tahoma"/>
          <w:sz w:val="24"/>
          <w:szCs w:val="24"/>
        </w:rPr>
        <w:t xml:space="preserve">en the two stories </w:t>
      </w:r>
      <w:r w:rsidR="000A5E3B" w:rsidRPr="00F77411">
        <w:rPr>
          <w:rFonts w:ascii="Tahoma" w:hAnsi="Tahoma" w:cs="Tahoma"/>
          <w:sz w:val="24"/>
          <w:szCs w:val="24"/>
        </w:rPr>
        <w:t xml:space="preserve">of the appellant and the respondent are therefore </w:t>
      </w:r>
      <w:r w:rsidR="001C79CE" w:rsidRPr="00F77411">
        <w:rPr>
          <w:rFonts w:ascii="Tahoma" w:hAnsi="Tahoma" w:cs="Tahoma"/>
          <w:sz w:val="24"/>
          <w:szCs w:val="24"/>
        </w:rPr>
        <w:t>weighed</w:t>
      </w:r>
      <w:r w:rsidR="0057127C" w:rsidRPr="00F77411">
        <w:rPr>
          <w:rFonts w:ascii="Tahoma" w:hAnsi="Tahoma" w:cs="Tahoma"/>
          <w:sz w:val="24"/>
          <w:szCs w:val="24"/>
        </w:rPr>
        <w:t xml:space="preserve"> on the legal scale, </w:t>
      </w:r>
      <w:r w:rsidR="001C79CE" w:rsidRPr="00F77411">
        <w:rPr>
          <w:rFonts w:ascii="Tahoma" w:hAnsi="Tahoma" w:cs="Tahoma"/>
          <w:sz w:val="24"/>
          <w:szCs w:val="24"/>
        </w:rPr>
        <w:t xml:space="preserve">the balance of probabilities as to which of the two stories is more probable, tilts in </w:t>
      </w:r>
      <w:proofErr w:type="spellStart"/>
      <w:r w:rsidR="001C79CE" w:rsidRPr="00F77411">
        <w:rPr>
          <w:rFonts w:ascii="Tahoma" w:hAnsi="Tahoma" w:cs="Tahoma"/>
          <w:sz w:val="24"/>
          <w:szCs w:val="24"/>
        </w:rPr>
        <w:t>favour</w:t>
      </w:r>
      <w:proofErr w:type="spellEnd"/>
      <w:r w:rsidR="001C79CE" w:rsidRPr="00F77411">
        <w:rPr>
          <w:rFonts w:ascii="Tahoma" w:hAnsi="Tahoma" w:cs="Tahoma"/>
          <w:sz w:val="24"/>
          <w:szCs w:val="24"/>
        </w:rPr>
        <w:t xml:space="preserve"> of </w:t>
      </w:r>
      <w:r w:rsidR="0057127C" w:rsidRPr="00F77411">
        <w:rPr>
          <w:rFonts w:ascii="Tahoma" w:hAnsi="Tahoma" w:cs="Tahoma"/>
          <w:sz w:val="24"/>
          <w:szCs w:val="24"/>
        </w:rPr>
        <w:t>the respondent’s</w:t>
      </w:r>
      <w:r w:rsidR="001C79CE" w:rsidRPr="00F77411">
        <w:rPr>
          <w:rFonts w:ascii="Tahoma" w:hAnsi="Tahoma" w:cs="Tahoma"/>
          <w:sz w:val="24"/>
          <w:szCs w:val="24"/>
        </w:rPr>
        <w:t>. That</w:t>
      </w:r>
      <w:r w:rsidR="0057127C" w:rsidRPr="00F77411">
        <w:rPr>
          <w:rFonts w:ascii="Tahoma" w:hAnsi="Tahoma" w:cs="Tahoma"/>
          <w:sz w:val="24"/>
          <w:szCs w:val="24"/>
        </w:rPr>
        <w:t xml:space="preserve"> story carries more weight than that of the appellant because it is supported by </w:t>
      </w:r>
      <w:r w:rsidR="000D2D54" w:rsidRPr="00F77411">
        <w:rPr>
          <w:rFonts w:ascii="Tahoma" w:hAnsi="Tahoma" w:cs="Tahoma"/>
          <w:sz w:val="24"/>
          <w:szCs w:val="24"/>
        </w:rPr>
        <w:t xml:space="preserve">the testimony of </w:t>
      </w:r>
      <w:r w:rsidR="0057127C" w:rsidRPr="00F77411">
        <w:rPr>
          <w:rFonts w:ascii="Tahoma" w:hAnsi="Tahoma" w:cs="Tahoma"/>
          <w:sz w:val="24"/>
          <w:szCs w:val="24"/>
        </w:rPr>
        <w:t xml:space="preserve">accomplished family members </w:t>
      </w:r>
      <w:r w:rsidR="000D2D54" w:rsidRPr="00F77411">
        <w:rPr>
          <w:rFonts w:ascii="Tahoma" w:hAnsi="Tahoma" w:cs="Tahoma"/>
          <w:sz w:val="24"/>
          <w:szCs w:val="24"/>
        </w:rPr>
        <w:t xml:space="preserve">acknowledged by both parties, while the appellant’s remain unsupported. </w:t>
      </w:r>
      <w:r w:rsidR="002C2194" w:rsidRPr="00F77411">
        <w:rPr>
          <w:rFonts w:ascii="Tahoma" w:hAnsi="Tahoma" w:cs="Tahoma"/>
          <w:sz w:val="24"/>
          <w:szCs w:val="24"/>
        </w:rPr>
        <w:t>The question is; are there any rea</w:t>
      </w:r>
      <w:r w:rsidR="00F4616A" w:rsidRPr="00F77411">
        <w:rPr>
          <w:rFonts w:ascii="Tahoma" w:hAnsi="Tahoma" w:cs="Tahoma"/>
          <w:sz w:val="24"/>
          <w:szCs w:val="24"/>
        </w:rPr>
        <w:t>sonable grounds that can support</w:t>
      </w:r>
      <w:r w:rsidR="002C2194" w:rsidRPr="00F77411">
        <w:rPr>
          <w:rFonts w:ascii="Tahoma" w:hAnsi="Tahoma" w:cs="Tahoma"/>
          <w:sz w:val="24"/>
          <w:szCs w:val="24"/>
        </w:rPr>
        <w:t xml:space="preserve"> this Court’s interference in the decision on appeal</w:t>
      </w:r>
      <w:r w:rsidR="00291569" w:rsidRPr="00F77411">
        <w:rPr>
          <w:rFonts w:ascii="Tahoma" w:hAnsi="Tahoma" w:cs="Tahoma"/>
          <w:sz w:val="24"/>
          <w:szCs w:val="24"/>
        </w:rPr>
        <w:t xml:space="preserve"> before us</w:t>
      </w:r>
      <w:r w:rsidR="002C2194" w:rsidRPr="00F77411">
        <w:rPr>
          <w:rFonts w:ascii="Tahoma" w:hAnsi="Tahoma" w:cs="Tahoma"/>
          <w:sz w:val="24"/>
          <w:szCs w:val="24"/>
        </w:rPr>
        <w:t xml:space="preserve">, or has any of the instances that justify our interference in concurrent judgments of this nature as outlined in the decision of this Court in </w:t>
      </w:r>
      <w:r w:rsidR="002C2194" w:rsidRPr="00F77411">
        <w:rPr>
          <w:rFonts w:ascii="Tahoma" w:hAnsi="Tahoma" w:cs="Tahoma"/>
          <w:b/>
          <w:sz w:val="24"/>
          <w:szCs w:val="24"/>
        </w:rPr>
        <w:t>KOGLEX LTD (No.2) v FIELD [2000] SCGLR 175 @ 177</w:t>
      </w:r>
      <w:r w:rsidR="00964F29" w:rsidRPr="00F77411">
        <w:rPr>
          <w:rFonts w:ascii="Tahoma" w:hAnsi="Tahoma" w:cs="Tahoma"/>
          <w:sz w:val="24"/>
          <w:szCs w:val="24"/>
        </w:rPr>
        <w:t>,</w:t>
      </w:r>
      <w:r w:rsidR="002C2194" w:rsidRPr="00F77411">
        <w:rPr>
          <w:rFonts w:ascii="Tahoma" w:hAnsi="Tahoma" w:cs="Tahoma"/>
          <w:sz w:val="24"/>
          <w:szCs w:val="24"/>
        </w:rPr>
        <w:t xml:space="preserve"> been seriously urged on us</w:t>
      </w:r>
      <w:r w:rsidR="00964F29" w:rsidRPr="00F77411">
        <w:rPr>
          <w:rFonts w:ascii="Tahoma" w:hAnsi="Tahoma" w:cs="Tahoma"/>
          <w:sz w:val="24"/>
          <w:szCs w:val="24"/>
        </w:rPr>
        <w:t xml:space="preserve"> by the appellant</w:t>
      </w:r>
      <w:r w:rsidR="002C2194" w:rsidRPr="00F77411">
        <w:rPr>
          <w:rFonts w:ascii="Tahoma" w:hAnsi="Tahoma" w:cs="Tahoma"/>
          <w:sz w:val="24"/>
          <w:szCs w:val="24"/>
        </w:rPr>
        <w:t>?</w:t>
      </w:r>
    </w:p>
    <w:p w:rsidR="00F6340D" w:rsidRPr="00F77411" w:rsidRDefault="00F6340D" w:rsidP="00F77411">
      <w:pPr>
        <w:spacing w:line="360" w:lineRule="auto"/>
        <w:jc w:val="both"/>
        <w:rPr>
          <w:rFonts w:ascii="Tahoma" w:hAnsi="Tahoma" w:cs="Tahoma"/>
          <w:b/>
          <w:sz w:val="24"/>
          <w:szCs w:val="24"/>
          <w:u w:val="single"/>
        </w:rPr>
      </w:pPr>
      <w:r w:rsidRPr="00F77411">
        <w:rPr>
          <w:rFonts w:ascii="Tahoma" w:hAnsi="Tahoma" w:cs="Tahoma"/>
          <w:b/>
          <w:sz w:val="24"/>
          <w:szCs w:val="24"/>
          <w:u w:val="single"/>
        </w:rPr>
        <w:t>Analysis and Findings</w:t>
      </w:r>
    </w:p>
    <w:p w:rsidR="00C82FC7" w:rsidRPr="00F77411" w:rsidRDefault="005A0E59" w:rsidP="00F77411">
      <w:pPr>
        <w:spacing w:line="360" w:lineRule="auto"/>
        <w:jc w:val="both"/>
        <w:rPr>
          <w:rFonts w:ascii="Tahoma" w:hAnsi="Tahoma" w:cs="Tahoma"/>
          <w:sz w:val="24"/>
          <w:szCs w:val="24"/>
        </w:rPr>
      </w:pPr>
      <w:r w:rsidRPr="00F77411">
        <w:rPr>
          <w:rFonts w:ascii="Tahoma" w:hAnsi="Tahoma" w:cs="Tahoma"/>
          <w:sz w:val="24"/>
          <w:szCs w:val="24"/>
        </w:rPr>
        <w:t>The</w:t>
      </w:r>
      <w:r w:rsidR="009D5899" w:rsidRPr="00F77411">
        <w:rPr>
          <w:rFonts w:ascii="Tahoma" w:hAnsi="Tahoma" w:cs="Tahoma"/>
          <w:sz w:val="24"/>
          <w:szCs w:val="24"/>
        </w:rPr>
        <w:t>re is enough evidence on record to dispel appellant’s contention</w:t>
      </w:r>
      <w:r w:rsidRPr="00F77411">
        <w:rPr>
          <w:rFonts w:ascii="Tahoma" w:hAnsi="Tahoma" w:cs="Tahoma"/>
          <w:sz w:val="24"/>
          <w:szCs w:val="24"/>
        </w:rPr>
        <w:t xml:space="preserve"> that Exhibits ‘A’, ‘B’, ‘C’, ‘D’ and ‘E’ were introduced in evidence after the death of the 1</w:t>
      </w:r>
      <w:r w:rsidRPr="00F77411">
        <w:rPr>
          <w:rFonts w:ascii="Tahoma" w:hAnsi="Tahoma" w:cs="Tahoma"/>
          <w:sz w:val="24"/>
          <w:szCs w:val="24"/>
          <w:vertAlign w:val="superscript"/>
        </w:rPr>
        <w:t>st</w:t>
      </w:r>
      <w:r w:rsidR="009D5899" w:rsidRPr="00F77411">
        <w:rPr>
          <w:rFonts w:ascii="Tahoma" w:hAnsi="Tahoma" w:cs="Tahoma"/>
          <w:sz w:val="24"/>
          <w:szCs w:val="24"/>
        </w:rPr>
        <w:t xml:space="preserve"> defendant</w:t>
      </w:r>
      <w:r w:rsidR="00291569" w:rsidRPr="00F77411">
        <w:rPr>
          <w:rFonts w:ascii="Tahoma" w:hAnsi="Tahoma" w:cs="Tahoma"/>
          <w:sz w:val="24"/>
          <w:szCs w:val="24"/>
        </w:rPr>
        <w:t xml:space="preserve"> so they constituted evidence against a deceased person</w:t>
      </w:r>
      <w:r w:rsidRPr="00F77411">
        <w:rPr>
          <w:rFonts w:ascii="Tahoma" w:hAnsi="Tahoma" w:cs="Tahoma"/>
          <w:sz w:val="24"/>
          <w:szCs w:val="24"/>
        </w:rPr>
        <w:t xml:space="preserve">. The </w:t>
      </w:r>
      <w:r w:rsidR="00291569" w:rsidRPr="00F77411">
        <w:rPr>
          <w:rFonts w:ascii="Tahoma" w:hAnsi="Tahoma" w:cs="Tahoma"/>
          <w:sz w:val="24"/>
          <w:szCs w:val="24"/>
        </w:rPr>
        <w:t>record shows clearly that E</w:t>
      </w:r>
      <w:r w:rsidRPr="00F77411">
        <w:rPr>
          <w:rFonts w:ascii="Tahoma" w:hAnsi="Tahoma" w:cs="Tahoma"/>
          <w:sz w:val="24"/>
          <w:szCs w:val="24"/>
        </w:rPr>
        <w:t xml:space="preserve">xhibits </w:t>
      </w:r>
      <w:r w:rsidR="00291569" w:rsidRPr="00F77411">
        <w:rPr>
          <w:rFonts w:ascii="Tahoma" w:hAnsi="Tahoma" w:cs="Tahoma"/>
          <w:sz w:val="24"/>
          <w:szCs w:val="24"/>
        </w:rPr>
        <w:t xml:space="preserve">A – D, </w:t>
      </w:r>
      <w:r w:rsidRPr="00F77411">
        <w:rPr>
          <w:rFonts w:ascii="Tahoma" w:hAnsi="Tahoma" w:cs="Tahoma"/>
          <w:sz w:val="24"/>
          <w:szCs w:val="24"/>
        </w:rPr>
        <w:t>were tendered in evidence during the lifetime of the 1</w:t>
      </w:r>
      <w:r w:rsidRPr="00F77411">
        <w:rPr>
          <w:rFonts w:ascii="Tahoma" w:hAnsi="Tahoma" w:cs="Tahoma"/>
          <w:sz w:val="24"/>
          <w:szCs w:val="24"/>
          <w:vertAlign w:val="superscript"/>
        </w:rPr>
        <w:t>st</w:t>
      </w:r>
      <w:r w:rsidRPr="00F77411">
        <w:rPr>
          <w:rFonts w:ascii="Tahoma" w:hAnsi="Tahoma" w:cs="Tahoma"/>
          <w:sz w:val="24"/>
          <w:szCs w:val="24"/>
        </w:rPr>
        <w:t xml:space="preserve"> defendant (now deceased)</w:t>
      </w:r>
      <w:r w:rsidR="00291569" w:rsidRPr="00F77411">
        <w:rPr>
          <w:rFonts w:ascii="Tahoma" w:hAnsi="Tahoma" w:cs="Tahoma"/>
          <w:sz w:val="24"/>
          <w:szCs w:val="24"/>
        </w:rPr>
        <w:t xml:space="preserve"> and in his presence</w:t>
      </w:r>
      <w:r w:rsidRPr="00F77411">
        <w:rPr>
          <w:rFonts w:ascii="Tahoma" w:hAnsi="Tahoma" w:cs="Tahoma"/>
          <w:sz w:val="24"/>
          <w:szCs w:val="24"/>
        </w:rPr>
        <w:t xml:space="preserve">. </w:t>
      </w:r>
      <w:r w:rsidR="00F640C1" w:rsidRPr="00F77411">
        <w:rPr>
          <w:rFonts w:ascii="Tahoma" w:hAnsi="Tahoma" w:cs="Tahoma"/>
          <w:sz w:val="24"/>
          <w:szCs w:val="24"/>
        </w:rPr>
        <w:t>This was on the 1</w:t>
      </w:r>
      <w:r w:rsidR="00F640C1" w:rsidRPr="00F77411">
        <w:rPr>
          <w:rFonts w:ascii="Tahoma" w:hAnsi="Tahoma" w:cs="Tahoma"/>
          <w:sz w:val="24"/>
          <w:szCs w:val="24"/>
          <w:vertAlign w:val="superscript"/>
        </w:rPr>
        <w:t>st</w:t>
      </w:r>
      <w:r w:rsidR="00F640C1" w:rsidRPr="00F77411">
        <w:rPr>
          <w:rFonts w:ascii="Tahoma" w:hAnsi="Tahoma" w:cs="Tahoma"/>
          <w:sz w:val="24"/>
          <w:szCs w:val="24"/>
        </w:rPr>
        <w:t xml:space="preserve"> </w:t>
      </w:r>
      <w:r w:rsidR="00F4616A" w:rsidRPr="00F77411">
        <w:rPr>
          <w:rFonts w:ascii="Tahoma" w:hAnsi="Tahoma" w:cs="Tahoma"/>
          <w:sz w:val="24"/>
          <w:szCs w:val="24"/>
        </w:rPr>
        <w:t xml:space="preserve">day </w:t>
      </w:r>
      <w:r w:rsidR="00F640C1" w:rsidRPr="00F77411">
        <w:rPr>
          <w:rFonts w:ascii="Tahoma" w:hAnsi="Tahoma" w:cs="Tahoma"/>
          <w:sz w:val="24"/>
          <w:szCs w:val="24"/>
        </w:rPr>
        <w:t xml:space="preserve">of June 1999. </w:t>
      </w:r>
      <w:r w:rsidR="00C82FC7" w:rsidRPr="00F77411">
        <w:rPr>
          <w:rFonts w:ascii="Tahoma" w:hAnsi="Tahoma" w:cs="Tahoma"/>
          <w:sz w:val="24"/>
          <w:szCs w:val="24"/>
        </w:rPr>
        <w:t>The court records for the day</w:t>
      </w:r>
      <w:r w:rsidR="00F640C1" w:rsidRPr="00F77411">
        <w:rPr>
          <w:rFonts w:ascii="Tahoma" w:hAnsi="Tahoma" w:cs="Tahoma"/>
          <w:sz w:val="24"/>
          <w:szCs w:val="24"/>
        </w:rPr>
        <w:t xml:space="preserve"> (1</w:t>
      </w:r>
      <w:r w:rsidR="00F640C1" w:rsidRPr="00F77411">
        <w:rPr>
          <w:rFonts w:ascii="Tahoma" w:hAnsi="Tahoma" w:cs="Tahoma"/>
          <w:sz w:val="24"/>
          <w:szCs w:val="24"/>
          <w:vertAlign w:val="superscript"/>
        </w:rPr>
        <w:t>st</w:t>
      </w:r>
      <w:r w:rsidR="00F640C1" w:rsidRPr="00F77411">
        <w:rPr>
          <w:rFonts w:ascii="Tahoma" w:hAnsi="Tahoma" w:cs="Tahoma"/>
          <w:sz w:val="24"/>
          <w:szCs w:val="24"/>
        </w:rPr>
        <w:t xml:space="preserve"> June 1999)</w:t>
      </w:r>
      <w:r w:rsidR="00C82FC7" w:rsidRPr="00F77411">
        <w:rPr>
          <w:rFonts w:ascii="Tahoma" w:hAnsi="Tahoma" w:cs="Tahoma"/>
          <w:sz w:val="24"/>
          <w:szCs w:val="24"/>
        </w:rPr>
        <w:t xml:space="preserve">, which appear at page 84 of the </w:t>
      </w:r>
      <w:r w:rsidR="006D306C" w:rsidRPr="00F77411">
        <w:rPr>
          <w:rFonts w:ascii="Tahoma" w:hAnsi="Tahoma" w:cs="Tahoma"/>
          <w:sz w:val="24"/>
          <w:szCs w:val="24"/>
        </w:rPr>
        <w:t>record of appeal (</w:t>
      </w:r>
      <w:proofErr w:type="spellStart"/>
      <w:r w:rsidR="00C82FC7" w:rsidRPr="00F77411">
        <w:rPr>
          <w:rFonts w:ascii="Tahoma" w:hAnsi="Tahoma" w:cs="Tahoma"/>
          <w:sz w:val="24"/>
          <w:szCs w:val="24"/>
        </w:rPr>
        <w:t>RoA</w:t>
      </w:r>
      <w:proofErr w:type="spellEnd"/>
      <w:r w:rsidR="006D306C" w:rsidRPr="00F77411">
        <w:rPr>
          <w:rFonts w:ascii="Tahoma" w:hAnsi="Tahoma" w:cs="Tahoma"/>
          <w:sz w:val="24"/>
          <w:szCs w:val="24"/>
        </w:rPr>
        <w:t>)</w:t>
      </w:r>
      <w:r w:rsidR="00C82FC7" w:rsidRPr="00F77411">
        <w:rPr>
          <w:rFonts w:ascii="Tahoma" w:hAnsi="Tahoma" w:cs="Tahoma"/>
          <w:sz w:val="24"/>
          <w:szCs w:val="24"/>
        </w:rPr>
        <w:t xml:space="preserve"> were as follows: </w:t>
      </w:r>
    </w:p>
    <w:p w:rsidR="00C82FC7" w:rsidRPr="00F77411" w:rsidRDefault="00C82FC7" w:rsidP="00F77411">
      <w:pPr>
        <w:spacing w:line="360" w:lineRule="auto"/>
        <w:jc w:val="both"/>
        <w:rPr>
          <w:rFonts w:ascii="Tahoma" w:hAnsi="Tahoma" w:cs="Tahoma"/>
          <w:b/>
          <w:i/>
          <w:sz w:val="24"/>
          <w:szCs w:val="24"/>
        </w:rPr>
      </w:pPr>
      <w:r w:rsidRPr="00F77411">
        <w:rPr>
          <w:rFonts w:ascii="Tahoma" w:hAnsi="Tahoma" w:cs="Tahoma"/>
          <w:b/>
          <w:i/>
          <w:sz w:val="24"/>
          <w:szCs w:val="24"/>
        </w:rPr>
        <w:t xml:space="preserve">“Plaintiff – present; </w:t>
      </w:r>
    </w:p>
    <w:p w:rsidR="00C82FC7" w:rsidRPr="00F77411" w:rsidRDefault="00C82FC7" w:rsidP="00F77411">
      <w:pPr>
        <w:spacing w:line="360" w:lineRule="auto"/>
        <w:jc w:val="both"/>
        <w:rPr>
          <w:rFonts w:ascii="Tahoma" w:hAnsi="Tahoma" w:cs="Tahoma"/>
          <w:b/>
          <w:i/>
          <w:sz w:val="24"/>
          <w:szCs w:val="24"/>
        </w:rPr>
      </w:pPr>
      <w:r w:rsidRPr="00F77411">
        <w:rPr>
          <w:rFonts w:ascii="Tahoma" w:hAnsi="Tahoma" w:cs="Tahoma"/>
          <w:b/>
          <w:i/>
          <w:sz w:val="24"/>
          <w:szCs w:val="24"/>
        </w:rPr>
        <w:t>2</w:t>
      </w:r>
      <w:r w:rsidRPr="00F77411">
        <w:rPr>
          <w:rFonts w:ascii="Tahoma" w:hAnsi="Tahoma" w:cs="Tahoma"/>
          <w:b/>
          <w:i/>
          <w:sz w:val="24"/>
          <w:szCs w:val="24"/>
          <w:vertAlign w:val="superscript"/>
        </w:rPr>
        <w:t>nd</w:t>
      </w:r>
      <w:r w:rsidRPr="00F77411">
        <w:rPr>
          <w:rFonts w:ascii="Tahoma" w:hAnsi="Tahoma" w:cs="Tahoma"/>
          <w:b/>
          <w:i/>
          <w:sz w:val="24"/>
          <w:szCs w:val="24"/>
        </w:rPr>
        <w:t xml:space="preserve"> defendant – absent (deceased); </w:t>
      </w:r>
    </w:p>
    <w:p w:rsidR="00C82FC7" w:rsidRPr="00F77411" w:rsidRDefault="00C82FC7" w:rsidP="00F77411">
      <w:pPr>
        <w:spacing w:line="360" w:lineRule="auto"/>
        <w:jc w:val="both"/>
        <w:rPr>
          <w:rFonts w:ascii="Tahoma" w:hAnsi="Tahoma" w:cs="Tahoma"/>
          <w:b/>
          <w:i/>
          <w:sz w:val="24"/>
          <w:szCs w:val="24"/>
          <w:u w:val="single"/>
        </w:rPr>
      </w:pPr>
      <w:r w:rsidRPr="00F77411">
        <w:rPr>
          <w:rFonts w:ascii="Tahoma" w:hAnsi="Tahoma" w:cs="Tahoma"/>
          <w:b/>
          <w:i/>
          <w:sz w:val="24"/>
          <w:szCs w:val="24"/>
          <w:u w:val="single"/>
        </w:rPr>
        <w:t>1</w:t>
      </w:r>
      <w:r w:rsidRPr="00F77411">
        <w:rPr>
          <w:rFonts w:ascii="Tahoma" w:hAnsi="Tahoma" w:cs="Tahoma"/>
          <w:b/>
          <w:i/>
          <w:sz w:val="24"/>
          <w:szCs w:val="24"/>
          <w:u w:val="single"/>
          <w:vertAlign w:val="superscript"/>
        </w:rPr>
        <w:t>st</w:t>
      </w:r>
      <w:r w:rsidRPr="00F77411">
        <w:rPr>
          <w:rFonts w:ascii="Tahoma" w:hAnsi="Tahoma" w:cs="Tahoma"/>
          <w:b/>
          <w:i/>
          <w:sz w:val="24"/>
          <w:szCs w:val="24"/>
          <w:u w:val="single"/>
        </w:rPr>
        <w:t xml:space="preserve"> and 3</w:t>
      </w:r>
      <w:r w:rsidRPr="00F77411">
        <w:rPr>
          <w:rFonts w:ascii="Tahoma" w:hAnsi="Tahoma" w:cs="Tahoma"/>
          <w:b/>
          <w:i/>
          <w:sz w:val="24"/>
          <w:szCs w:val="24"/>
          <w:u w:val="single"/>
          <w:vertAlign w:val="superscript"/>
        </w:rPr>
        <w:t>rd</w:t>
      </w:r>
      <w:r w:rsidRPr="00F77411">
        <w:rPr>
          <w:rFonts w:ascii="Tahoma" w:hAnsi="Tahoma" w:cs="Tahoma"/>
          <w:b/>
          <w:i/>
          <w:sz w:val="24"/>
          <w:szCs w:val="24"/>
          <w:u w:val="single"/>
        </w:rPr>
        <w:t xml:space="preserve"> defendants – present.  </w:t>
      </w:r>
    </w:p>
    <w:p w:rsidR="00C82FC7" w:rsidRPr="00F77411" w:rsidRDefault="00C82FC7" w:rsidP="00F77411">
      <w:pPr>
        <w:spacing w:line="360" w:lineRule="auto"/>
        <w:jc w:val="both"/>
        <w:rPr>
          <w:rFonts w:ascii="Tahoma" w:hAnsi="Tahoma" w:cs="Tahoma"/>
          <w:b/>
          <w:i/>
          <w:sz w:val="24"/>
          <w:szCs w:val="24"/>
        </w:rPr>
      </w:pPr>
      <w:r w:rsidRPr="00F77411">
        <w:rPr>
          <w:rFonts w:ascii="Tahoma" w:hAnsi="Tahoma" w:cs="Tahoma"/>
          <w:b/>
          <w:i/>
          <w:sz w:val="24"/>
          <w:szCs w:val="24"/>
        </w:rPr>
        <w:t>Same representation.</w:t>
      </w:r>
    </w:p>
    <w:p w:rsidR="00C82FC7" w:rsidRPr="00F77411" w:rsidRDefault="00C82FC7" w:rsidP="00F77411">
      <w:pPr>
        <w:spacing w:line="360" w:lineRule="auto"/>
        <w:jc w:val="both"/>
        <w:rPr>
          <w:rFonts w:ascii="Tahoma" w:hAnsi="Tahoma" w:cs="Tahoma"/>
          <w:b/>
          <w:i/>
          <w:sz w:val="24"/>
          <w:szCs w:val="24"/>
        </w:rPr>
      </w:pPr>
      <w:r w:rsidRPr="00F77411">
        <w:rPr>
          <w:rFonts w:ascii="Tahoma" w:hAnsi="Tahoma" w:cs="Tahoma"/>
          <w:b/>
          <w:i/>
          <w:sz w:val="24"/>
          <w:szCs w:val="24"/>
        </w:rPr>
        <w:lastRenderedPageBreak/>
        <w:t xml:space="preserve">By Court: Time 10.45 am. Counsel for the defendants has asked the court to stand the case down to 11.30 am to enable him rush to the hospital for medication. The plaintiff’s counsel is at liberty to go on to await the attendance of the </w:t>
      </w:r>
      <w:proofErr w:type="spellStart"/>
      <w:r w:rsidRPr="00F77411">
        <w:rPr>
          <w:rFonts w:ascii="Tahoma" w:hAnsi="Tahoma" w:cs="Tahoma"/>
          <w:b/>
          <w:i/>
          <w:sz w:val="24"/>
          <w:szCs w:val="24"/>
        </w:rPr>
        <w:t>defence</w:t>
      </w:r>
      <w:proofErr w:type="spellEnd"/>
      <w:r w:rsidRPr="00F77411">
        <w:rPr>
          <w:rFonts w:ascii="Tahoma" w:hAnsi="Tahoma" w:cs="Tahoma"/>
          <w:b/>
          <w:i/>
          <w:sz w:val="24"/>
          <w:szCs w:val="24"/>
        </w:rPr>
        <w:t xml:space="preserve"> counsel. The plaintiff also says his counsel is at Court one.</w:t>
      </w:r>
    </w:p>
    <w:p w:rsidR="00263297" w:rsidRPr="00F77411" w:rsidRDefault="00C82FC7" w:rsidP="00F77411">
      <w:pPr>
        <w:spacing w:line="360" w:lineRule="auto"/>
        <w:jc w:val="both"/>
        <w:rPr>
          <w:rFonts w:ascii="Tahoma" w:hAnsi="Tahoma" w:cs="Tahoma"/>
          <w:sz w:val="24"/>
          <w:szCs w:val="24"/>
        </w:rPr>
      </w:pPr>
      <w:r w:rsidRPr="00F77411">
        <w:rPr>
          <w:rFonts w:ascii="Tahoma" w:hAnsi="Tahoma" w:cs="Tahoma"/>
          <w:b/>
          <w:i/>
          <w:sz w:val="24"/>
          <w:szCs w:val="24"/>
        </w:rPr>
        <w:t xml:space="preserve">By Court: Time is 11.24 am. Both </w:t>
      </w:r>
      <w:proofErr w:type="gramStart"/>
      <w:r w:rsidRPr="00F77411">
        <w:rPr>
          <w:rFonts w:ascii="Tahoma" w:hAnsi="Tahoma" w:cs="Tahoma"/>
          <w:b/>
          <w:i/>
          <w:sz w:val="24"/>
          <w:szCs w:val="24"/>
        </w:rPr>
        <w:t>counsel</w:t>
      </w:r>
      <w:proofErr w:type="gramEnd"/>
      <w:r w:rsidRPr="00F77411">
        <w:rPr>
          <w:rFonts w:ascii="Tahoma" w:hAnsi="Tahoma" w:cs="Tahoma"/>
          <w:b/>
          <w:i/>
          <w:sz w:val="24"/>
          <w:szCs w:val="24"/>
        </w:rPr>
        <w:t xml:space="preserve"> are now in. The plaintiff is reminded of his former oath for further evidence in-chief…”</w:t>
      </w:r>
      <w:r w:rsidR="009E6298" w:rsidRPr="00F77411">
        <w:rPr>
          <w:rFonts w:ascii="Tahoma" w:hAnsi="Tahoma" w:cs="Tahoma"/>
          <w:b/>
          <w:i/>
          <w:sz w:val="24"/>
          <w:szCs w:val="24"/>
        </w:rPr>
        <w:t xml:space="preserve"> </w:t>
      </w:r>
      <w:r w:rsidR="00F640C1" w:rsidRPr="00F77411">
        <w:rPr>
          <w:rFonts w:ascii="Tahoma" w:hAnsi="Tahoma" w:cs="Tahoma"/>
          <w:sz w:val="24"/>
          <w:szCs w:val="24"/>
        </w:rPr>
        <w:t>It was on this day</w:t>
      </w:r>
      <w:r w:rsidR="005A0E59" w:rsidRPr="00F77411">
        <w:rPr>
          <w:rFonts w:ascii="Tahoma" w:hAnsi="Tahoma" w:cs="Tahoma"/>
          <w:sz w:val="24"/>
          <w:szCs w:val="24"/>
        </w:rPr>
        <w:t xml:space="preserve"> 1</w:t>
      </w:r>
      <w:r w:rsidR="005A0E59" w:rsidRPr="00F77411">
        <w:rPr>
          <w:rFonts w:ascii="Tahoma" w:hAnsi="Tahoma" w:cs="Tahoma"/>
          <w:sz w:val="24"/>
          <w:szCs w:val="24"/>
          <w:vertAlign w:val="superscript"/>
        </w:rPr>
        <w:t>st</w:t>
      </w:r>
      <w:r w:rsidR="005A0E59" w:rsidRPr="00F77411">
        <w:rPr>
          <w:rFonts w:ascii="Tahoma" w:hAnsi="Tahoma" w:cs="Tahoma"/>
          <w:sz w:val="24"/>
          <w:szCs w:val="24"/>
        </w:rPr>
        <w:t xml:space="preserve"> June 1999</w:t>
      </w:r>
      <w:r w:rsidR="00F640C1" w:rsidRPr="00F77411">
        <w:rPr>
          <w:rFonts w:ascii="Tahoma" w:hAnsi="Tahoma" w:cs="Tahoma"/>
          <w:sz w:val="24"/>
          <w:szCs w:val="24"/>
        </w:rPr>
        <w:t xml:space="preserve"> that Exhibits ‘A’, ‘B’, ‘C’ and ‘D’ were tendered in evidence</w:t>
      </w:r>
      <w:r w:rsidR="005A0E59" w:rsidRPr="00F77411">
        <w:rPr>
          <w:rFonts w:ascii="Tahoma" w:hAnsi="Tahoma" w:cs="Tahoma"/>
          <w:sz w:val="24"/>
          <w:szCs w:val="24"/>
        </w:rPr>
        <w:t xml:space="preserve">. </w:t>
      </w:r>
      <w:r w:rsidR="00D21852" w:rsidRPr="00F77411">
        <w:rPr>
          <w:rFonts w:ascii="Tahoma" w:hAnsi="Tahoma" w:cs="Tahoma"/>
          <w:b/>
          <w:i/>
          <w:sz w:val="24"/>
          <w:szCs w:val="24"/>
        </w:rPr>
        <w:t xml:space="preserve">{See pages 85 and 86 of the </w:t>
      </w:r>
      <w:proofErr w:type="spellStart"/>
      <w:r w:rsidR="00D21852" w:rsidRPr="00F77411">
        <w:rPr>
          <w:rFonts w:ascii="Tahoma" w:hAnsi="Tahoma" w:cs="Tahoma"/>
          <w:b/>
          <w:i/>
          <w:sz w:val="24"/>
          <w:szCs w:val="24"/>
        </w:rPr>
        <w:t>RoA</w:t>
      </w:r>
      <w:proofErr w:type="spellEnd"/>
      <w:r w:rsidR="00D21852" w:rsidRPr="00F77411">
        <w:rPr>
          <w:rFonts w:ascii="Tahoma" w:hAnsi="Tahoma" w:cs="Tahoma"/>
          <w:b/>
          <w:i/>
          <w:sz w:val="24"/>
          <w:szCs w:val="24"/>
        </w:rPr>
        <w:t>}</w:t>
      </w:r>
      <w:r w:rsidR="006D306C" w:rsidRPr="00F77411">
        <w:rPr>
          <w:rFonts w:ascii="Tahoma" w:hAnsi="Tahoma" w:cs="Tahoma"/>
          <w:sz w:val="24"/>
          <w:szCs w:val="24"/>
        </w:rPr>
        <w:t xml:space="preserve"> - </w:t>
      </w:r>
      <w:r w:rsidR="005A0E59" w:rsidRPr="00F77411">
        <w:rPr>
          <w:rFonts w:ascii="Tahoma" w:hAnsi="Tahoma" w:cs="Tahoma"/>
          <w:sz w:val="24"/>
          <w:szCs w:val="24"/>
        </w:rPr>
        <w:t>Both the 1</w:t>
      </w:r>
      <w:r w:rsidR="005A0E59" w:rsidRPr="00F77411">
        <w:rPr>
          <w:rFonts w:ascii="Tahoma" w:hAnsi="Tahoma" w:cs="Tahoma"/>
          <w:sz w:val="24"/>
          <w:szCs w:val="24"/>
          <w:vertAlign w:val="superscript"/>
        </w:rPr>
        <w:t>st</w:t>
      </w:r>
      <w:r w:rsidR="005A0E59" w:rsidRPr="00F77411">
        <w:rPr>
          <w:rFonts w:ascii="Tahoma" w:hAnsi="Tahoma" w:cs="Tahoma"/>
          <w:sz w:val="24"/>
          <w:szCs w:val="24"/>
        </w:rPr>
        <w:t xml:space="preserve"> defendant and the appellant herein, who was the 3</w:t>
      </w:r>
      <w:r w:rsidR="005A0E59" w:rsidRPr="00F77411">
        <w:rPr>
          <w:rFonts w:ascii="Tahoma" w:hAnsi="Tahoma" w:cs="Tahoma"/>
          <w:sz w:val="24"/>
          <w:szCs w:val="24"/>
          <w:vertAlign w:val="superscript"/>
        </w:rPr>
        <w:t>rd</w:t>
      </w:r>
      <w:r w:rsidR="005A0E59" w:rsidRPr="00F77411">
        <w:rPr>
          <w:rFonts w:ascii="Tahoma" w:hAnsi="Tahoma" w:cs="Tahoma"/>
          <w:sz w:val="24"/>
          <w:szCs w:val="24"/>
        </w:rPr>
        <w:t xml:space="preserve"> </w:t>
      </w:r>
      <w:r w:rsidR="005B0F45" w:rsidRPr="00F77411">
        <w:rPr>
          <w:rFonts w:ascii="Tahoma" w:hAnsi="Tahoma" w:cs="Tahoma"/>
          <w:sz w:val="24"/>
          <w:szCs w:val="24"/>
        </w:rPr>
        <w:t xml:space="preserve">defendant, were present in court. </w:t>
      </w:r>
      <w:r w:rsidR="005A0E59" w:rsidRPr="00F77411">
        <w:rPr>
          <w:rFonts w:ascii="Tahoma" w:hAnsi="Tahoma" w:cs="Tahoma"/>
          <w:sz w:val="24"/>
          <w:szCs w:val="24"/>
        </w:rPr>
        <w:t>The 1</w:t>
      </w:r>
      <w:r w:rsidR="005A0E59" w:rsidRPr="00F77411">
        <w:rPr>
          <w:rFonts w:ascii="Tahoma" w:hAnsi="Tahoma" w:cs="Tahoma"/>
          <w:sz w:val="24"/>
          <w:szCs w:val="24"/>
          <w:vertAlign w:val="superscript"/>
        </w:rPr>
        <w:t>st</w:t>
      </w:r>
      <w:r w:rsidR="005A0E59" w:rsidRPr="00F77411">
        <w:rPr>
          <w:rFonts w:ascii="Tahoma" w:hAnsi="Tahoma" w:cs="Tahoma"/>
          <w:sz w:val="24"/>
          <w:szCs w:val="24"/>
        </w:rPr>
        <w:t xml:space="preserve"> defendant did not challenge the</w:t>
      </w:r>
      <w:r w:rsidR="00727BB7" w:rsidRPr="00F77411">
        <w:rPr>
          <w:rFonts w:ascii="Tahoma" w:hAnsi="Tahoma" w:cs="Tahoma"/>
          <w:sz w:val="24"/>
          <w:szCs w:val="24"/>
        </w:rPr>
        <w:t xml:space="preserve"> exhibits, particularly Exhibit ‘A’</w:t>
      </w:r>
      <w:r w:rsidR="005A0E59" w:rsidRPr="00F77411">
        <w:rPr>
          <w:rFonts w:ascii="Tahoma" w:hAnsi="Tahoma" w:cs="Tahoma"/>
          <w:sz w:val="24"/>
          <w:szCs w:val="24"/>
        </w:rPr>
        <w:t xml:space="preserve"> which he personally authored, neither did the appell</w:t>
      </w:r>
      <w:r w:rsidR="00727BB7" w:rsidRPr="00F77411">
        <w:rPr>
          <w:rFonts w:ascii="Tahoma" w:hAnsi="Tahoma" w:cs="Tahoma"/>
          <w:sz w:val="24"/>
          <w:szCs w:val="24"/>
        </w:rPr>
        <w:t>ant. Their lawyer too did not challenge any of the documents t</w:t>
      </w:r>
      <w:r w:rsidR="005A0E59" w:rsidRPr="00F77411">
        <w:rPr>
          <w:rFonts w:ascii="Tahoma" w:hAnsi="Tahoma" w:cs="Tahoma"/>
          <w:sz w:val="24"/>
          <w:szCs w:val="24"/>
        </w:rPr>
        <w:t xml:space="preserve">hroughout </w:t>
      </w:r>
      <w:r w:rsidR="00727BB7" w:rsidRPr="00F77411">
        <w:rPr>
          <w:rFonts w:ascii="Tahoma" w:hAnsi="Tahoma" w:cs="Tahoma"/>
          <w:sz w:val="24"/>
          <w:szCs w:val="24"/>
        </w:rPr>
        <w:t xml:space="preserve">his </w:t>
      </w:r>
      <w:r w:rsidR="005A0E59" w:rsidRPr="00F77411">
        <w:rPr>
          <w:rFonts w:ascii="Tahoma" w:hAnsi="Tahoma" w:cs="Tahoma"/>
          <w:sz w:val="24"/>
          <w:szCs w:val="24"/>
        </w:rPr>
        <w:t>cross-examination</w:t>
      </w:r>
      <w:r w:rsidR="00727BB7" w:rsidRPr="00F77411">
        <w:rPr>
          <w:rFonts w:ascii="Tahoma" w:hAnsi="Tahoma" w:cs="Tahoma"/>
          <w:sz w:val="24"/>
          <w:szCs w:val="24"/>
        </w:rPr>
        <w:t xml:space="preserve"> of the respondent. Before the documents were tendered in evidence, the </w:t>
      </w:r>
      <w:proofErr w:type="spellStart"/>
      <w:r w:rsidR="00727BB7" w:rsidRPr="00F77411">
        <w:rPr>
          <w:rFonts w:ascii="Tahoma" w:hAnsi="Tahoma" w:cs="Tahoma"/>
          <w:sz w:val="24"/>
          <w:szCs w:val="24"/>
        </w:rPr>
        <w:t>defence</w:t>
      </w:r>
      <w:proofErr w:type="spellEnd"/>
      <w:r w:rsidR="00727BB7" w:rsidRPr="00F77411">
        <w:rPr>
          <w:rFonts w:ascii="Tahoma" w:hAnsi="Tahoma" w:cs="Tahoma"/>
          <w:sz w:val="24"/>
          <w:szCs w:val="24"/>
        </w:rPr>
        <w:t xml:space="preserve"> lawyer Mr. </w:t>
      </w:r>
      <w:proofErr w:type="spellStart"/>
      <w:r w:rsidR="00F640C1" w:rsidRPr="00F77411">
        <w:rPr>
          <w:rFonts w:ascii="Tahoma" w:hAnsi="Tahoma" w:cs="Tahoma"/>
          <w:sz w:val="24"/>
          <w:szCs w:val="24"/>
        </w:rPr>
        <w:t>Ato</w:t>
      </w:r>
      <w:proofErr w:type="spellEnd"/>
      <w:r w:rsidR="00F640C1" w:rsidRPr="00F77411">
        <w:rPr>
          <w:rFonts w:ascii="Tahoma" w:hAnsi="Tahoma" w:cs="Tahoma"/>
          <w:sz w:val="24"/>
          <w:szCs w:val="24"/>
        </w:rPr>
        <w:t xml:space="preserve"> </w:t>
      </w:r>
      <w:r w:rsidR="00727BB7" w:rsidRPr="00F77411">
        <w:rPr>
          <w:rFonts w:ascii="Tahoma" w:hAnsi="Tahoma" w:cs="Tahoma"/>
          <w:sz w:val="24"/>
          <w:szCs w:val="24"/>
        </w:rPr>
        <w:t>Mills-Graves</w:t>
      </w:r>
      <w:r w:rsidR="00F640C1" w:rsidRPr="00F77411">
        <w:rPr>
          <w:rFonts w:ascii="Tahoma" w:hAnsi="Tahoma" w:cs="Tahoma"/>
          <w:sz w:val="24"/>
          <w:szCs w:val="24"/>
        </w:rPr>
        <w:t xml:space="preserve"> had earlier</w:t>
      </w:r>
      <w:r w:rsidR="005A0E59" w:rsidRPr="00F77411">
        <w:rPr>
          <w:rFonts w:ascii="Tahoma" w:hAnsi="Tahoma" w:cs="Tahoma"/>
          <w:sz w:val="24"/>
          <w:szCs w:val="24"/>
        </w:rPr>
        <w:t xml:space="preserve"> threatened to withdraw his r</w:t>
      </w:r>
      <w:r w:rsidR="00727BB7" w:rsidRPr="00F77411">
        <w:rPr>
          <w:rFonts w:ascii="Tahoma" w:hAnsi="Tahoma" w:cs="Tahoma"/>
          <w:sz w:val="24"/>
          <w:szCs w:val="24"/>
        </w:rPr>
        <w:t>epresentation for the 1</w:t>
      </w:r>
      <w:r w:rsidR="00727BB7" w:rsidRPr="00F77411">
        <w:rPr>
          <w:rFonts w:ascii="Tahoma" w:hAnsi="Tahoma" w:cs="Tahoma"/>
          <w:sz w:val="24"/>
          <w:szCs w:val="24"/>
          <w:vertAlign w:val="superscript"/>
        </w:rPr>
        <w:t>st</w:t>
      </w:r>
      <w:r w:rsidR="00727BB7" w:rsidRPr="00F77411">
        <w:rPr>
          <w:rFonts w:ascii="Tahoma" w:hAnsi="Tahoma" w:cs="Tahoma"/>
          <w:sz w:val="24"/>
          <w:szCs w:val="24"/>
        </w:rPr>
        <w:t xml:space="preserve"> defendant because of his conduct</w:t>
      </w:r>
      <w:r w:rsidR="005A0E59" w:rsidRPr="00F77411">
        <w:rPr>
          <w:rFonts w:ascii="Tahoma" w:hAnsi="Tahoma" w:cs="Tahoma"/>
          <w:sz w:val="24"/>
          <w:szCs w:val="24"/>
        </w:rPr>
        <w:t xml:space="preserve">. </w:t>
      </w:r>
      <w:r w:rsidR="00727BB7" w:rsidRPr="00F77411">
        <w:rPr>
          <w:rFonts w:ascii="Tahoma" w:hAnsi="Tahoma" w:cs="Tahoma"/>
          <w:sz w:val="24"/>
          <w:szCs w:val="24"/>
        </w:rPr>
        <w:t xml:space="preserve">Counsel was not specific on the conduct he was complaining about but from the records, it appeared it was in respect of the authorship of </w:t>
      </w:r>
      <w:r w:rsidR="00C03C86" w:rsidRPr="00F77411">
        <w:rPr>
          <w:rFonts w:ascii="Tahoma" w:hAnsi="Tahoma" w:cs="Tahoma"/>
          <w:sz w:val="24"/>
          <w:szCs w:val="24"/>
        </w:rPr>
        <w:t>Exhibit</w:t>
      </w:r>
      <w:r w:rsidR="00727BB7" w:rsidRPr="00F77411">
        <w:rPr>
          <w:rFonts w:ascii="Tahoma" w:hAnsi="Tahoma" w:cs="Tahoma"/>
          <w:sz w:val="24"/>
          <w:szCs w:val="24"/>
        </w:rPr>
        <w:t xml:space="preserve"> ‘A’. </w:t>
      </w:r>
      <w:r w:rsidR="00263297" w:rsidRPr="00F77411">
        <w:rPr>
          <w:rFonts w:ascii="Tahoma" w:hAnsi="Tahoma" w:cs="Tahoma"/>
          <w:b/>
          <w:i/>
          <w:sz w:val="24"/>
          <w:szCs w:val="24"/>
        </w:rPr>
        <w:t xml:space="preserve">{Please, refer to </w:t>
      </w:r>
      <w:r w:rsidR="003C63ED" w:rsidRPr="00F77411">
        <w:rPr>
          <w:rFonts w:ascii="Tahoma" w:hAnsi="Tahoma" w:cs="Tahoma"/>
          <w:b/>
          <w:i/>
          <w:sz w:val="24"/>
          <w:szCs w:val="24"/>
        </w:rPr>
        <w:t xml:space="preserve">page 83 of the </w:t>
      </w:r>
      <w:proofErr w:type="spellStart"/>
      <w:r w:rsidR="003C63ED" w:rsidRPr="00F77411">
        <w:rPr>
          <w:rFonts w:ascii="Tahoma" w:hAnsi="Tahoma" w:cs="Tahoma"/>
          <w:b/>
          <w:i/>
          <w:sz w:val="24"/>
          <w:szCs w:val="24"/>
        </w:rPr>
        <w:t>RoA</w:t>
      </w:r>
      <w:proofErr w:type="spellEnd"/>
      <w:r w:rsidR="003C63ED" w:rsidRPr="00F77411">
        <w:rPr>
          <w:rFonts w:ascii="Tahoma" w:hAnsi="Tahoma" w:cs="Tahoma"/>
          <w:b/>
          <w:i/>
          <w:sz w:val="24"/>
          <w:szCs w:val="24"/>
        </w:rPr>
        <w:t>)</w:t>
      </w:r>
    </w:p>
    <w:p w:rsidR="00237FA6" w:rsidRPr="00F77411" w:rsidRDefault="00727BB7" w:rsidP="00F77411">
      <w:pPr>
        <w:spacing w:line="360" w:lineRule="auto"/>
        <w:jc w:val="both"/>
        <w:rPr>
          <w:rFonts w:ascii="Tahoma" w:hAnsi="Tahoma" w:cs="Tahoma"/>
          <w:sz w:val="24"/>
          <w:szCs w:val="24"/>
        </w:rPr>
      </w:pPr>
      <w:r w:rsidRPr="00F77411">
        <w:rPr>
          <w:rFonts w:ascii="Tahoma" w:hAnsi="Tahoma" w:cs="Tahoma"/>
          <w:sz w:val="24"/>
          <w:szCs w:val="24"/>
        </w:rPr>
        <w:t xml:space="preserve">The appellant’s assertion </w:t>
      </w:r>
      <w:r w:rsidR="005A0E59" w:rsidRPr="00F77411">
        <w:rPr>
          <w:rFonts w:ascii="Tahoma" w:hAnsi="Tahoma" w:cs="Tahoma"/>
          <w:sz w:val="24"/>
          <w:szCs w:val="24"/>
        </w:rPr>
        <w:t>that the documents were tendered in evidence after the death of the 1</w:t>
      </w:r>
      <w:r w:rsidR="005A0E59" w:rsidRPr="00F77411">
        <w:rPr>
          <w:rFonts w:ascii="Tahoma" w:hAnsi="Tahoma" w:cs="Tahoma"/>
          <w:sz w:val="24"/>
          <w:szCs w:val="24"/>
          <w:vertAlign w:val="superscript"/>
        </w:rPr>
        <w:t>st</w:t>
      </w:r>
      <w:r w:rsidR="005A0E59" w:rsidRPr="00F77411">
        <w:rPr>
          <w:rFonts w:ascii="Tahoma" w:hAnsi="Tahoma" w:cs="Tahoma"/>
          <w:sz w:val="24"/>
          <w:szCs w:val="24"/>
        </w:rPr>
        <w:t xml:space="preserve"> defendant and for that matter he had no opportunity to</w:t>
      </w:r>
      <w:r w:rsidRPr="00F77411">
        <w:rPr>
          <w:rFonts w:ascii="Tahoma" w:hAnsi="Tahoma" w:cs="Tahoma"/>
          <w:sz w:val="24"/>
          <w:szCs w:val="24"/>
        </w:rPr>
        <w:t xml:space="preserve"> spea</w:t>
      </w:r>
      <w:r w:rsidR="006D306C" w:rsidRPr="00F77411">
        <w:rPr>
          <w:rFonts w:ascii="Tahoma" w:hAnsi="Tahoma" w:cs="Tahoma"/>
          <w:sz w:val="24"/>
          <w:szCs w:val="24"/>
        </w:rPr>
        <w:t>k to them was therefore not correct</w:t>
      </w:r>
      <w:r w:rsidR="005A0E59" w:rsidRPr="00F77411">
        <w:rPr>
          <w:rFonts w:ascii="Tahoma" w:hAnsi="Tahoma" w:cs="Tahoma"/>
          <w:sz w:val="24"/>
          <w:szCs w:val="24"/>
        </w:rPr>
        <w:t xml:space="preserve">. </w:t>
      </w:r>
      <w:r w:rsidR="00237FA6" w:rsidRPr="00F77411">
        <w:rPr>
          <w:rFonts w:ascii="Tahoma" w:hAnsi="Tahoma" w:cs="Tahoma"/>
          <w:sz w:val="24"/>
          <w:szCs w:val="24"/>
        </w:rPr>
        <w:t>Again, the contention by the appellant that the admission in evidence of Exhibit ‘A’ was against public policy because at the time the author; i.e. 1</w:t>
      </w:r>
      <w:r w:rsidR="00237FA6" w:rsidRPr="00F77411">
        <w:rPr>
          <w:rFonts w:ascii="Tahoma" w:hAnsi="Tahoma" w:cs="Tahoma"/>
          <w:sz w:val="24"/>
          <w:szCs w:val="24"/>
          <w:vertAlign w:val="superscript"/>
        </w:rPr>
        <w:t>st</w:t>
      </w:r>
      <w:r w:rsidR="00237FA6" w:rsidRPr="00F77411">
        <w:rPr>
          <w:rFonts w:ascii="Tahoma" w:hAnsi="Tahoma" w:cs="Tahoma"/>
          <w:sz w:val="24"/>
          <w:szCs w:val="24"/>
        </w:rPr>
        <w:t xml:space="preserve"> defendant made it; he had a lawyer but nevertheless failed to consult his lawyer, was untenable. The evidence on record shows that Exhibit ‘A’, which was an affidavit sworn to by the late 1</w:t>
      </w:r>
      <w:r w:rsidR="00237FA6" w:rsidRPr="00F77411">
        <w:rPr>
          <w:rFonts w:ascii="Tahoma" w:hAnsi="Tahoma" w:cs="Tahoma"/>
          <w:sz w:val="24"/>
          <w:szCs w:val="24"/>
          <w:vertAlign w:val="superscript"/>
        </w:rPr>
        <w:t>st</w:t>
      </w:r>
      <w:r w:rsidR="00237FA6" w:rsidRPr="00F77411">
        <w:rPr>
          <w:rFonts w:ascii="Tahoma" w:hAnsi="Tahoma" w:cs="Tahoma"/>
          <w:sz w:val="24"/>
          <w:szCs w:val="24"/>
        </w:rPr>
        <w:t xml:space="preserve"> defendant I. K. </w:t>
      </w:r>
      <w:proofErr w:type="spellStart"/>
      <w:r w:rsidR="00237FA6" w:rsidRPr="00F77411">
        <w:rPr>
          <w:rFonts w:ascii="Tahoma" w:hAnsi="Tahoma" w:cs="Tahoma"/>
          <w:sz w:val="24"/>
          <w:szCs w:val="24"/>
        </w:rPr>
        <w:t>Imbeah</w:t>
      </w:r>
      <w:proofErr w:type="spellEnd"/>
      <w:r w:rsidR="00237FA6" w:rsidRPr="00F77411">
        <w:rPr>
          <w:rFonts w:ascii="Tahoma" w:hAnsi="Tahoma" w:cs="Tahoma"/>
          <w:sz w:val="24"/>
          <w:szCs w:val="24"/>
        </w:rPr>
        <w:t>, was sworn earlier on before a Commissioner of Oaths on 20</w:t>
      </w:r>
      <w:r w:rsidR="00237FA6" w:rsidRPr="00F77411">
        <w:rPr>
          <w:rFonts w:ascii="Tahoma" w:hAnsi="Tahoma" w:cs="Tahoma"/>
          <w:sz w:val="24"/>
          <w:szCs w:val="24"/>
          <w:vertAlign w:val="superscript"/>
        </w:rPr>
        <w:t>th</w:t>
      </w:r>
      <w:r w:rsidR="00237FA6" w:rsidRPr="00F77411">
        <w:rPr>
          <w:rFonts w:ascii="Tahoma" w:hAnsi="Tahoma" w:cs="Tahoma"/>
          <w:sz w:val="24"/>
          <w:szCs w:val="24"/>
        </w:rPr>
        <w:t xml:space="preserve"> March 1989 before the appellant and the late defendants contracted counsel to file their statement of </w:t>
      </w:r>
      <w:proofErr w:type="spellStart"/>
      <w:r w:rsidR="00237FA6" w:rsidRPr="00F77411">
        <w:rPr>
          <w:rFonts w:ascii="Tahoma" w:hAnsi="Tahoma" w:cs="Tahoma"/>
          <w:sz w:val="24"/>
          <w:szCs w:val="24"/>
        </w:rPr>
        <w:t>defence</w:t>
      </w:r>
      <w:proofErr w:type="spellEnd"/>
      <w:r w:rsidR="00237FA6" w:rsidRPr="00F77411">
        <w:rPr>
          <w:rFonts w:ascii="Tahoma" w:hAnsi="Tahoma" w:cs="Tahoma"/>
          <w:sz w:val="24"/>
          <w:szCs w:val="24"/>
        </w:rPr>
        <w:t xml:space="preserve"> and counterclaim in the District Court, </w:t>
      </w:r>
      <w:proofErr w:type="spellStart"/>
      <w:r w:rsidR="00237FA6" w:rsidRPr="00F77411">
        <w:rPr>
          <w:rFonts w:ascii="Tahoma" w:hAnsi="Tahoma" w:cs="Tahoma"/>
          <w:sz w:val="24"/>
          <w:szCs w:val="24"/>
        </w:rPr>
        <w:t>Saltpond</w:t>
      </w:r>
      <w:proofErr w:type="spellEnd"/>
      <w:r w:rsidR="00237FA6" w:rsidRPr="00F77411">
        <w:rPr>
          <w:rFonts w:ascii="Tahoma" w:hAnsi="Tahoma" w:cs="Tahoma"/>
          <w:sz w:val="24"/>
          <w:szCs w:val="24"/>
        </w:rPr>
        <w:t xml:space="preserve"> on 18</w:t>
      </w:r>
      <w:r w:rsidR="00237FA6" w:rsidRPr="00F77411">
        <w:rPr>
          <w:rFonts w:ascii="Tahoma" w:hAnsi="Tahoma" w:cs="Tahoma"/>
          <w:sz w:val="24"/>
          <w:szCs w:val="24"/>
          <w:vertAlign w:val="superscript"/>
        </w:rPr>
        <w:t>th</w:t>
      </w:r>
      <w:r w:rsidR="00237FA6" w:rsidRPr="00F77411">
        <w:rPr>
          <w:rFonts w:ascii="Tahoma" w:hAnsi="Tahoma" w:cs="Tahoma"/>
          <w:sz w:val="24"/>
          <w:szCs w:val="24"/>
        </w:rPr>
        <w:t xml:space="preserve"> April 1989. There is therefore nothing on record to suggest that at the time the 1</w:t>
      </w:r>
      <w:r w:rsidR="00237FA6" w:rsidRPr="00F77411">
        <w:rPr>
          <w:rFonts w:ascii="Tahoma" w:hAnsi="Tahoma" w:cs="Tahoma"/>
          <w:sz w:val="24"/>
          <w:szCs w:val="24"/>
          <w:vertAlign w:val="superscript"/>
        </w:rPr>
        <w:t>st</w:t>
      </w:r>
      <w:r w:rsidR="00237FA6" w:rsidRPr="00F77411">
        <w:rPr>
          <w:rFonts w:ascii="Tahoma" w:hAnsi="Tahoma" w:cs="Tahoma"/>
          <w:sz w:val="24"/>
          <w:szCs w:val="24"/>
        </w:rPr>
        <w:t xml:space="preserve"> defendant swore to the said Exhibit ‘A’, he was represented by counsel. It was only Exhibit ‘E’ which is the same as Exhibit ‘F’ that was tendered in evidence by </w:t>
      </w:r>
      <w:r w:rsidR="00237FA6" w:rsidRPr="00F77411">
        <w:rPr>
          <w:rFonts w:ascii="Tahoma" w:hAnsi="Tahoma" w:cs="Tahoma"/>
          <w:sz w:val="24"/>
          <w:szCs w:val="24"/>
        </w:rPr>
        <w:lastRenderedPageBreak/>
        <w:t>P.W.3 after the death of the 1</w:t>
      </w:r>
      <w:r w:rsidR="00237FA6" w:rsidRPr="00F77411">
        <w:rPr>
          <w:rFonts w:ascii="Tahoma" w:hAnsi="Tahoma" w:cs="Tahoma"/>
          <w:sz w:val="24"/>
          <w:szCs w:val="24"/>
          <w:vertAlign w:val="superscript"/>
        </w:rPr>
        <w:t>st</w:t>
      </w:r>
      <w:r w:rsidR="00237FA6" w:rsidRPr="00F77411">
        <w:rPr>
          <w:rFonts w:ascii="Tahoma" w:hAnsi="Tahoma" w:cs="Tahoma"/>
          <w:sz w:val="24"/>
          <w:szCs w:val="24"/>
        </w:rPr>
        <w:t xml:space="preserve"> defendant. And even with regard to this document, which was authored by the late 1</w:t>
      </w:r>
      <w:r w:rsidR="00237FA6" w:rsidRPr="00F77411">
        <w:rPr>
          <w:rFonts w:ascii="Tahoma" w:hAnsi="Tahoma" w:cs="Tahoma"/>
          <w:sz w:val="24"/>
          <w:szCs w:val="24"/>
          <w:vertAlign w:val="superscript"/>
        </w:rPr>
        <w:t>st</w:t>
      </w:r>
      <w:r w:rsidR="00237FA6" w:rsidRPr="00F77411">
        <w:rPr>
          <w:rFonts w:ascii="Tahoma" w:hAnsi="Tahoma" w:cs="Tahoma"/>
          <w:sz w:val="24"/>
          <w:szCs w:val="24"/>
        </w:rPr>
        <w:t xml:space="preserve"> defendant, the appellant did not challenge its authenticity. The fact is that the appellant could not have done so because he knew of its existence. In his </w:t>
      </w:r>
      <w:r w:rsidR="00263297" w:rsidRPr="00F77411">
        <w:rPr>
          <w:rFonts w:ascii="Tahoma" w:hAnsi="Tahoma" w:cs="Tahoma"/>
          <w:sz w:val="24"/>
          <w:szCs w:val="24"/>
        </w:rPr>
        <w:t xml:space="preserve">own testimony </w:t>
      </w:r>
      <w:r w:rsidR="00237FA6" w:rsidRPr="00F77411">
        <w:rPr>
          <w:rFonts w:ascii="Tahoma" w:hAnsi="Tahoma" w:cs="Tahoma"/>
          <w:sz w:val="24"/>
          <w:szCs w:val="24"/>
        </w:rPr>
        <w:t>appellant said he had problems with the 1</w:t>
      </w:r>
      <w:r w:rsidR="00237FA6" w:rsidRPr="00F77411">
        <w:rPr>
          <w:rFonts w:ascii="Tahoma" w:hAnsi="Tahoma" w:cs="Tahoma"/>
          <w:sz w:val="24"/>
          <w:szCs w:val="24"/>
          <w:vertAlign w:val="superscript"/>
        </w:rPr>
        <w:t>st</w:t>
      </w:r>
      <w:r w:rsidR="00237FA6" w:rsidRPr="00F77411">
        <w:rPr>
          <w:rFonts w:ascii="Tahoma" w:hAnsi="Tahoma" w:cs="Tahoma"/>
          <w:sz w:val="24"/>
          <w:szCs w:val="24"/>
        </w:rPr>
        <w:t xml:space="preserve"> defendant over Exhibit </w:t>
      </w:r>
      <w:r w:rsidR="00237FA6" w:rsidRPr="00F77411">
        <w:rPr>
          <w:rFonts w:ascii="Tahoma" w:hAnsi="Tahoma" w:cs="Tahoma"/>
          <w:b/>
          <w:sz w:val="24"/>
          <w:szCs w:val="24"/>
        </w:rPr>
        <w:t>‘E’</w:t>
      </w:r>
      <w:r w:rsidR="00237FA6" w:rsidRPr="00F77411">
        <w:rPr>
          <w:rFonts w:ascii="Tahoma" w:hAnsi="Tahoma" w:cs="Tahoma"/>
          <w:sz w:val="24"/>
          <w:szCs w:val="24"/>
        </w:rPr>
        <w:t>, which means he knew the his</w:t>
      </w:r>
      <w:r w:rsidR="00263297" w:rsidRPr="00F77411">
        <w:rPr>
          <w:rFonts w:ascii="Tahoma" w:hAnsi="Tahoma" w:cs="Tahoma"/>
          <w:sz w:val="24"/>
          <w:szCs w:val="24"/>
        </w:rPr>
        <w:t xml:space="preserve">tory behind its authorship. </w:t>
      </w:r>
      <w:r w:rsidR="00D21852" w:rsidRPr="00F77411">
        <w:rPr>
          <w:rFonts w:ascii="Tahoma" w:hAnsi="Tahoma" w:cs="Tahoma"/>
          <w:sz w:val="24"/>
          <w:szCs w:val="24"/>
        </w:rPr>
        <w:t>This exhibit was a letter dated 7</w:t>
      </w:r>
      <w:r w:rsidR="00D21852" w:rsidRPr="00F77411">
        <w:rPr>
          <w:rFonts w:ascii="Tahoma" w:hAnsi="Tahoma" w:cs="Tahoma"/>
          <w:sz w:val="24"/>
          <w:szCs w:val="24"/>
          <w:vertAlign w:val="superscript"/>
        </w:rPr>
        <w:t>th</w:t>
      </w:r>
      <w:r w:rsidR="00D21852" w:rsidRPr="00F77411">
        <w:rPr>
          <w:rFonts w:ascii="Tahoma" w:hAnsi="Tahoma" w:cs="Tahoma"/>
          <w:sz w:val="24"/>
          <w:szCs w:val="24"/>
        </w:rPr>
        <w:t xml:space="preserve"> April 1989 which the late 1</w:t>
      </w:r>
      <w:r w:rsidR="00D21852" w:rsidRPr="00F77411">
        <w:rPr>
          <w:rFonts w:ascii="Tahoma" w:hAnsi="Tahoma" w:cs="Tahoma"/>
          <w:sz w:val="24"/>
          <w:szCs w:val="24"/>
          <w:vertAlign w:val="superscript"/>
        </w:rPr>
        <w:t>st</w:t>
      </w:r>
      <w:r w:rsidR="00D21852" w:rsidRPr="00F77411">
        <w:rPr>
          <w:rFonts w:ascii="Tahoma" w:hAnsi="Tahoma" w:cs="Tahoma"/>
          <w:sz w:val="24"/>
          <w:szCs w:val="24"/>
        </w:rPr>
        <w:t xml:space="preserve"> defendant I. K. </w:t>
      </w:r>
      <w:proofErr w:type="spellStart"/>
      <w:r w:rsidR="00D21852" w:rsidRPr="00F77411">
        <w:rPr>
          <w:rFonts w:ascii="Tahoma" w:hAnsi="Tahoma" w:cs="Tahoma"/>
          <w:sz w:val="24"/>
          <w:szCs w:val="24"/>
        </w:rPr>
        <w:t>Imbeah</w:t>
      </w:r>
      <w:proofErr w:type="spellEnd"/>
      <w:r w:rsidR="00D21852" w:rsidRPr="00F77411">
        <w:rPr>
          <w:rFonts w:ascii="Tahoma" w:hAnsi="Tahoma" w:cs="Tahoma"/>
          <w:sz w:val="24"/>
          <w:szCs w:val="24"/>
        </w:rPr>
        <w:t xml:space="preserve">, addressed to the then </w:t>
      </w:r>
      <w:proofErr w:type="spellStart"/>
      <w:r w:rsidR="00D21852" w:rsidRPr="00F77411">
        <w:rPr>
          <w:rFonts w:ascii="Tahoma" w:hAnsi="Tahoma" w:cs="Tahoma"/>
          <w:sz w:val="24"/>
          <w:szCs w:val="24"/>
        </w:rPr>
        <w:t>Mfatsiman</w:t>
      </w:r>
      <w:proofErr w:type="spellEnd"/>
      <w:r w:rsidR="00D21852" w:rsidRPr="00F77411">
        <w:rPr>
          <w:rFonts w:ascii="Tahoma" w:hAnsi="Tahoma" w:cs="Tahoma"/>
          <w:sz w:val="24"/>
          <w:szCs w:val="24"/>
        </w:rPr>
        <w:t xml:space="preserve"> District</w:t>
      </w:r>
      <w:r w:rsidR="00263297" w:rsidRPr="00F77411">
        <w:rPr>
          <w:rFonts w:ascii="Tahoma" w:hAnsi="Tahoma" w:cs="Tahoma"/>
          <w:sz w:val="24"/>
          <w:szCs w:val="24"/>
        </w:rPr>
        <w:t xml:space="preserve"> Council requesting them to pay</w:t>
      </w:r>
      <w:r w:rsidR="00D21852" w:rsidRPr="00F77411">
        <w:rPr>
          <w:rFonts w:ascii="Tahoma" w:hAnsi="Tahoma" w:cs="Tahoma"/>
          <w:sz w:val="24"/>
          <w:szCs w:val="24"/>
        </w:rPr>
        <w:t xml:space="preserve"> all rents due to the </w:t>
      </w:r>
      <w:proofErr w:type="spellStart"/>
      <w:r w:rsidR="00D21852" w:rsidRPr="00F77411">
        <w:rPr>
          <w:rFonts w:ascii="Tahoma" w:hAnsi="Tahoma" w:cs="Tahoma"/>
          <w:sz w:val="24"/>
          <w:szCs w:val="24"/>
        </w:rPr>
        <w:t>Asanawoma-Okrah-Ehuren</w:t>
      </w:r>
      <w:proofErr w:type="spellEnd"/>
      <w:r w:rsidR="00D21852" w:rsidRPr="00F77411">
        <w:rPr>
          <w:rFonts w:ascii="Tahoma" w:hAnsi="Tahoma" w:cs="Tahoma"/>
          <w:sz w:val="24"/>
          <w:szCs w:val="24"/>
        </w:rPr>
        <w:t xml:space="preserve"> </w:t>
      </w:r>
      <w:r w:rsidR="006D306C" w:rsidRPr="00F77411">
        <w:rPr>
          <w:rFonts w:ascii="Tahoma" w:hAnsi="Tahoma" w:cs="Tahoma"/>
          <w:sz w:val="24"/>
          <w:szCs w:val="24"/>
        </w:rPr>
        <w:t xml:space="preserve">Kona </w:t>
      </w:r>
      <w:r w:rsidR="00D21852" w:rsidRPr="00F77411">
        <w:rPr>
          <w:rFonts w:ascii="Tahoma" w:hAnsi="Tahoma" w:cs="Tahoma"/>
          <w:sz w:val="24"/>
          <w:szCs w:val="24"/>
        </w:rPr>
        <w:t xml:space="preserve">family of </w:t>
      </w:r>
      <w:proofErr w:type="spellStart"/>
      <w:r w:rsidR="00D21852" w:rsidRPr="00F77411">
        <w:rPr>
          <w:rFonts w:ascii="Tahoma" w:hAnsi="Tahoma" w:cs="Tahoma"/>
          <w:sz w:val="24"/>
          <w:szCs w:val="24"/>
        </w:rPr>
        <w:t>Mankessim</w:t>
      </w:r>
      <w:proofErr w:type="spellEnd"/>
      <w:r w:rsidR="00D21852" w:rsidRPr="00F77411">
        <w:rPr>
          <w:rFonts w:ascii="Tahoma" w:hAnsi="Tahoma" w:cs="Tahoma"/>
          <w:sz w:val="24"/>
          <w:szCs w:val="24"/>
        </w:rPr>
        <w:t xml:space="preserve"> and </w:t>
      </w:r>
      <w:proofErr w:type="spellStart"/>
      <w:r w:rsidR="00D21852" w:rsidRPr="00F77411">
        <w:rPr>
          <w:rFonts w:ascii="Tahoma" w:hAnsi="Tahoma" w:cs="Tahoma"/>
          <w:sz w:val="24"/>
          <w:szCs w:val="24"/>
        </w:rPr>
        <w:t>Abura-Dunkwa</w:t>
      </w:r>
      <w:proofErr w:type="spellEnd"/>
      <w:r w:rsidR="00D21852" w:rsidRPr="00F77411">
        <w:rPr>
          <w:rFonts w:ascii="Tahoma" w:hAnsi="Tahoma" w:cs="Tahoma"/>
          <w:sz w:val="24"/>
          <w:szCs w:val="24"/>
        </w:rPr>
        <w:t xml:space="preserve"> in respect of a family land at </w:t>
      </w:r>
      <w:proofErr w:type="spellStart"/>
      <w:r w:rsidR="00D21852" w:rsidRPr="00F77411">
        <w:rPr>
          <w:rFonts w:ascii="Tahoma" w:hAnsi="Tahoma" w:cs="Tahoma"/>
          <w:sz w:val="24"/>
          <w:szCs w:val="24"/>
        </w:rPr>
        <w:t>Mankessim</w:t>
      </w:r>
      <w:proofErr w:type="spellEnd"/>
      <w:r w:rsidR="00D21852" w:rsidRPr="00F77411">
        <w:rPr>
          <w:rFonts w:ascii="Tahoma" w:hAnsi="Tahoma" w:cs="Tahoma"/>
          <w:sz w:val="24"/>
          <w:szCs w:val="24"/>
        </w:rPr>
        <w:t xml:space="preserve"> into the family’s bank</w:t>
      </w:r>
      <w:r w:rsidR="00263297" w:rsidRPr="00F77411">
        <w:rPr>
          <w:rFonts w:ascii="Tahoma" w:hAnsi="Tahoma" w:cs="Tahoma"/>
          <w:sz w:val="24"/>
          <w:szCs w:val="24"/>
        </w:rPr>
        <w:t xml:space="preserve"> account. The 1</w:t>
      </w:r>
      <w:r w:rsidR="00263297" w:rsidRPr="00F77411">
        <w:rPr>
          <w:rFonts w:ascii="Tahoma" w:hAnsi="Tahoma" w:cs="Tahoma"/>
          <w:sz w:val="24"/>
          <w:szCs w:val="24"/>
          <w:vertAlign w:val="superscript"/>
        </w:rPr>
        <w:t>st</w:t>
      </w:r>
      <w:r w:rsidR="00263297" w:rsidRPr="00F77411">
        <w:rPr>
          <w:rFonts w:ascii="Tahoma" w:hAnsi="Tahoma" w:cs="Tahoma"/>
          <w:sz w:val="24"/>
          <w:szCs w:val="24"/>
        </w:rPr>
        <w:t xml:space="preserve"> defendant served a copy </w:t>
      </w:r>
      <w:r w:rsidR="005B0F45" w:rsidRPr="00F77411">
        <w:rPr>
          <w:rFonts w:ascii="Tahoma" w:hAnsi="Tahoma" w:cs="Tahoma"/>
          <w:sz w:val="24"/>
          <w:szCs w:val="24"/>
        </w:rPr>
        <w:t xml:space="preserve">of this letter </w:t>
      </w:r>
      <w:r w:rsidR="00263297" w:rsidRPr="00F77411">
        <w:rPr>
          <w:rFonts w:ascii="Tahoma" w:hAnsi="Tahoma" w:cs="Tahoma"/>
          <w:sz w:val="24"/>
          <w:szCs w:val="24"/>
        </w:rPr>
        <w:t xml:space="preserve">on the original plaintiff J. B. Ferguson whom he described as the Acting Head of family. </w:t>
      </w:r>
      <w:r w:rsidR="00237FA6" w:rsidRPr="00F77411">
        <w:rPr>
          <w:rFonts w:ascii="Tahoma" w:hAnsi="Tahoma" w:cs="Tahoma"/>
          <w:sz w:val="24"/>
          <w:szCs w:val="24"/>
        </w:rPr>
        <w:t xml:space="preserve">This was what transpired between counsel for the respondent and the appellant </w:t>
      </w:r>
      <w:r w:rsidR="007D35B1" w:rsidRPr="00F77411">
        <w:rPr>
          <w:rFonts w:ascii="Tahoma" w:hAnsi="Tahoma" w:cs="Tahoma"/>
          <w:sz w:val="24"/>
          <w:szCs w:val="24"/>
        </w:rPr>
        <w:t xml:space="preserve">over Exhibit </w:t>
      </w:r>
      <w:r w:rsidR="007D35B1" w:rsidRPr="00F77411">
        <w:rPr>
          <w:rFonts w:ascii="Tahoma" w:hAnsi="Tahoma" w:cs="Tahoma"/>
          <w:b/>
          <w:sz w:val="24"/>
          <w:szCs w:val="24"/>
        </w:rPr>
        <w:t>‘E’</w:t>
      </w:r>
      <w:r w:rsidR="007D35B1" w:rsidRPr="00F77411">
        <w:rPr>
          <w:rFonts w:ascii="Tahoma" w:hAnsi="Tahoma" w:cs="Tahoma"/>
          <w:sz w:val="24"/>
          <w:szCs w:val="24"/>
        </w:rPr>
        <w:t xml:space="preserve"> </w:t>
      </w:r>
      <w:r w:rsidR="00237FA6" w:rsidRPr="00F77411">
        <w:rPr>
          <w:rFonts w:ascii="Tahoma" w:hAnsi="Tahoma" w:cs="Tahoma"/>
          <w:sz w:val="24"/>
          <w:szCs w:val="24"/>
        </w:rPr>
        <w:t>during cross-examination at pages 179 and 180 of the record of appeal</w:t>
      </w:r>
      <w:r w:rsidR="005B0F45" w:rsidRPr="00F77411">
        <w:rPr>
          <w:rFonts w:ascii="Tahoma" w:hAnsi="Tahoma" w:cs="Tahoma"/>
          <w:sz w:val="24"/>
          <w:szCs w:val="24"/>
        </w:rPr>
        <w:t xml:space="preserve"> (</w:t>
      </w:r>
      <w:proofErr w:type="spellStart"/>
      <w:r w:rsidR="005B0F45" w:rsidRPr="00F77411">
        <w:rPr>
          <w:rFonts w:ascii="Tahoma" w:hAnsi="Tahoma" w:cs="Tahoma"/>
          <w:sz w:val="24"/>
          <w:szCs w:val="24"/>
        </w:rPr>
        <w:t>RoA</w:t>
      </w:r>
      <w:proofErr w:type="spellEnd"/>
      <w:r w:rsidR="005B0F45" w:rsidRPr="00F77411">
        <w:rPr>
          <w:rFonts w:ascii="Tahoma" w:hAnsi="Tahoma" w:cs="Tahoma"/>
          <w:sz w:val="24"/>
          <w:szCs w:val="24"/>
        </w:rPr>
        <w:t>)</w:t>
      </w:r>
      <w:r w:rsidR="00237FA6" w:rsidRPr="00F77411">
        <w:rPr>
          <w:rFonts w:ascii="Tahoma" w:hAnsi="Tahoma" w:cs="Tahoma"/>
          <w:sz w:val="24"/>
          <w:szCs w:val="24"/>
        </w:rPr>
        <w:t>:</w:t>
      </w:r>
    </w:p>
    <w:p w:rsidR="00237FA6" w:rsidRPr="00F77411" w:rsidRDefault="00237FA6" w:rsidP="00F77411">
      <w:pPr>
        <w:spacing w:line="360" w:lineRule="auto"/>
        <w:jc w:val="both"/>
        <w:rPr>
          <w:rFonts w:ascii="Tahoma" w:hAnsi="Tahoma" w:cs="Tahoma"/>
          <w:b/>
          <w:i/>
          <w:sz w:val="24"/>
          <w:szCs w:val="24"/>
        </w:rPr>
      </w:pPr>
      <w:r w:rsidRPr="00F77411">
        <w:rPr>
          <w:rFonts w:ascii="Tahoma" w:hAnsi="Tahoma" w:cs="Tahoma"/>
          <w:b/>
          <w:sz w:val="24"/>
          <w:szCs w:val="24"/>
        </w:rPr>
        <w:t>“Q.</w:t>
      </w:r>
      <w:r w:rsidRPr="00F77411">
        <w:rPr>
          <w:rFonts w:ascii="Tahoma" w:hAnsi="Tahoma" w:cs="Tahoma"/>
          <w:b/>
          <w:i/>
          <w:sz w:val="24"/>
          <w:szCs w:val="24"/>
        </w:rPr>
        <w:t xml:space="preserve"> I. K. </w:t>
      </w:r>
      <w:proofErr w:type="spellStart"/>
      <w:r w:rsidRPr="00F77411">
        <w:rPr>
          <w:rFonts w:ascii="Tahoma" w:hAnsi="Tahoma" w:cs="Tahoma"/>
          <w:b/>
          <w:i/>
          <w:sz w:val="24"/>
          <w:szCs w:val="24"/>
        </w:rPr>
        <w:t>Imbeah</w:t>
      </w:r>
      <w:proofErr w:type="spellEnd"/>
      <w:r w:rsidRPr="00F77411">
        <w:rPr>
          <w:rFonts w:ascii="Tahoma" w:hAnsi="Tahoma" w:cs="Tahoma"/>
          <w:b/>
          <w:i/>
          <w:sz w:val="24"/>
          <w:szCs w:val="24"/>
        </w:rPr>
        <w:t xml:space="preserve"> who you claimed to be your brother, wrote to the </w:t>
      </w:r>
      <w:proofErr w:type="spellStart"/>
      <w:r w:rsidRPr="00F77411">
        <w:rPr>
          <w:rFonts w:ascii="Tahoma" w:hAnsi="Tahoma" w:cs="Tahoma"/>
          <w:b/>
          <w:i/>
          <w:sz w:val="24"/>
          <w:szCs w:val="24"/>
        </w:rPr>
        <w:t>Mfantseman</w:t>
      </w:r>
      <w:proofErr w:type="spellEnd"/>
      <w:r w:rsidRPr="00F77411">
        <w:rPr>
          <w:rFonts w:ascii="Tahoma" w:hAnsi="Tahoma" w:cs="Tahoma"/>
          <w:b/>
          <w:i/>
          <w:sz w:val="24"/>
          <w:szCs w:val="24"/>
        </w:rPr>
        <w:t xml:space="preserve"> District Council saying that he had settled all differences between himself and the elders of </w:t>
      </w:r>
      <w:proofErr w:type="spellStart"/>
      <w:r w:rsidRPr="00F77411">
        <w:rPr>
          <w:rFonts w:ascii="Tahoma" w:hAnsi="Tahoma" w:cs="Tahoma"/>
          <w:b/>
          <w:i/>
          <w:sz w:val="24"/>
          <w:szCs w:val="24"/>
        </w:rPr>
        <w:t>Asanawoma-Okrah-Ehuren</w:t>
      </w:r>
      <w:proofErr w:type="spellEnd"/>
      <w:r w:rsidRPr="00F77411">
        <w:rPr>
          <w:rFonts w:ascii="Tahoma" w:hAnsi="Tahoma" w:cs="Tahoma"/>
          <w:b/>
          <w:i/>
          <w:sz w:val="24"/>
          <w:szCs w:val="24"/>
        </w:rPr>
        <w:t xml:space="preserve"> Kona family of </w:t>
      </w:r>
      <w:proofErr w:type="spellStart"/>
      <w:r w:rsidRPr="00F77411">
        <w:rPr>
          <w:rFonts w:ascii="Tahoma" w:hAnsi="Tahoma" w:cs="Tahoma"/>
          <w:b/>
          <w:i/>
          <w:sz w:val="24"/>
          <w:szCs w:val="24"/>
        </w:rPr>
        <w:t>Mankessim</w:t>
      </w:r>
      <w:proofErr w:type="spellEnd"/>
      <w:r w:rsidRPr="00F77411">
        <w:rPr>
          <w:rFonts w:ascii="Tahoma" w:hAnsi="Tahoma" w:cs="Tahoma"/>
          <w:b/>
          <w:i/>
          <w:sz w:val="24"/>
          <w:szCs w:val="24"/>
        </w:rPr>
        <w:t xml:space="preserve"> and </w:t>
      </w:r>
      <w:proofErr w:type="spellStart"/>
      <w:r w:rsidRPr="00F77411">
        <w:rPr>
          <w:rFonts w:ascii="Tahoma" w:hAnsi="Tahoma" w:cs="Tahoma"/>
          <w:b/>
          <w:i/>
          <w:sz w:val="24"/>
          <w:szCs w:val="24"/>
        </w:rPr>
        <w:t>Abura-Dunkwa</w:t>
      </w:r>
      <w:proofErr w:type="spellEnd"/>
      <w:r w:rsidRPr="00F77411">
        <w:rPr>
          <w:rFonts w:ascii="Tahoma" w:hAnsi="Tahoma" w:cs="Tahoma"/>
          <w:b/>
          <w:i/>
          <w:sz w:val="24"/>
          <w:szCs w:val="24"/>
        </w:rPr>
        <w:t>.</w:t>
      </w:r>
    </w:p>
    <w:p w:rsidR="003D0094" w:rsidRPr="00F77411" w:rsidRDefault="005B0F45" w:rsidP="00F77411">
      <w:pPr>
        <w:spacing w:line="360" w:lineRule="auto"/>
        <w:jc w:val="both"/>
        <w:rPr>
          <w:rFonts w:ascii="Tahoma" w:hAnsi="Tahoma" w:cs="Tahoma"/>
          <w:sz w:val="24"/>
          <w:szCs w:val="24"/>
        </w:rPr>
      </w:pPr>
      <w:r w:rsidRPr="00F77411">
        <w:rPr>
          <w:rFonts w:ascii="Tahoma" w:hAnsi="Tahoma" w:cs="Tahoma"/>
          <w:b/>
          <w:i/>
          <w:sz w:val="24"/>
          <w:szCs w:val="24"/>
        </w:rPr>
        <w:t xml:space="preserve">A. </w:t>
      </w:r>
      <w:r w:rsidR="00237FA6" w:rsidRPr="00F77411">
        <w:rPr>
          <w:rFonts w:ascii="Tahoma" w:hAnsi="Tahoma" w:cs="Tahoma"/>
          <w:b/>
          <w:i/>
          <w:sz w:val="24"/>
          <w:szCs w:val="24"/>
        </w:rPr>
        <w:t xml:space="preserve">My Lord, the reason why this letter was written to the District Council is that my brother I. K. </w:t>
      </w:r>
      <w:proofErr w:type="spellStart"/>
      <w:r w:rsidR="00237FA6" w:rsidRPr="00F77411">
        <w:rPr>
          <w:rFonts w:ascii="Tahoma" w:hAnsi="Tahoma" w:cs="Tahoma"/>
          <w:b/>
          <w:i/>
          <w:sz w:val="24"/>
          <w:szCs w:val="24"/>
        </w:rPr>
        <w:t>Imbeah</w:t>
      </w:r>
      <w:proofErr w:type="spellEnd"/>
      <w:r w:rsidR="00237FA6" w:rsidRPr="00F77411">
        <w:rPr>
          <w:rFonts w:ascii="Tahoma" w:hAnsi="Tahoma" w:cs="Tahoma"/>
          <w:b/>
          <w:i/>
          <w:sz w:val="24"/>
          <w:szCs w:val="24"/>
        </w:rPr>
        <w:t xml:space="preserve"> called me and wanted to persuade me to drop this case and I refused. Mr. Ferguson had approached him for me to drop this case or to send this case out of court but I refused. Later he called me again and informed me that he had planned to give me money of which I refused</w:t>
      </w:r>
      <w:r w:rsidR="00237FA6" w:rsidRPr="00F77411">
        <w:rPr>
          <w:rFonts w:ascii="Tahoma" w:hAnsi="Tahoma" w:cs="Tahoma"/>
          <w:b/>
          <w:i/>
          <w:sz w:val="24"/>
          <w:szCs w:val="24"/>
          <w:u w:val="single"/>
        </w:rPr>
        <w:t>, so as a result, my brother told me that if I am not going to allow him or to withdraw the case, he was going to withdraw himself from the case so I should pursue my case; that is why he withdrew from the case”.</w:t>
      </w:r>
      <w:r w:rsidR="00263297" w:rsidRPr="00F77411">
        <w:rPr>
          <w:rFonts w:ascii="Tahoma" w:hAnsi="Tahoma" w:cs="Tahoma"/>
          <w:sz w:val="24"/>
          <w:szCs w:val="24"/>
        </w:rPr>
        <w:t xml:space="preserve"> </w:t>
      </w:r>
    </w:p>
    <w:p w:rsidR="00237FA6" w:rsidRPr="00F77411" w:rsidRDefault="003D0094" w:rsidP="00F77411">
      <w:pPr>
        <w:spacing w:line="360" w:lineRule="auto"/>
        <w:jc w:val="both"/>
        <w:rPr>
          <w:rFonts w:ascii="Tahoma" w:hAnsi="Tahoma" w:cs="Tahoma"/>
          <w:sz w:val="24"/>
          <w:szCs w:val="24"/>
        </w:rPr>
      </w:pPr>
      <w:r w:rsidRPr="00F77411">
        <w:rPr>
          <w:rFonts w:ascii="Tahoma" w:hAnsi="Tahoma" w:cs="Tahoma"/>
          <w:sz w:val="24"/>
          <w:szCs w:val="24"/>
        </w:rPr>
        <w:t>As a result of the above</w:t>
      </w:r>
      <w:r w:rsidR="00263297" w:rsidRPr="00F77411">
        <w:rPr>
          <w:rFonts w:ascii="Tahoma" w:hAnsi="Tahoma" w:cs="Tahoma"/>
          <w:sz w:val="24"/>
          <w:szCs w:val="24"/>
        </w:rPr>
        <w:t xml:space="preserve"> testimony from </w:t>
      </w:r>
      <w:r w:rsidR="0054332D" w:rsidRPr="00F77411">
        <w:rPr>
          <w:rFonts w:ascii="Tahoma" w:hAnsi="Tahoma" w:cs="Tahoma"/>
          <w:sz w:val="24"/>
          <w:szCs w:val="24"/>
        </w:rPr>
        <w:t xml:space="preserve">the </w:t>
      </w:r>
      <w:r w:rsidR="00263297" w:rsidRPr="00F77411">
        <w:rPr>
          <w:rFonts w:ascii="Tahoma" w:hAnsi="Tahoma" w:cs="Tahoma"/>
          <w:sz w:val="24"/>
          <w:szCs w:val="24"/>
        </w:rPr>
        <w:t xml:space="preserve">appellant, </w:t>
      </w:r>
      <w:r w:rsidR="005B0F45" w:rsidRPr="00F77411">
        <w:rPr>
          <w:rFonts w:ascii="Tahoma" w:hAnsi="Tahoma" w:cs="Tahoma"/>
          <w:sz w:val="24"/>
          <w:szCs w:val="24"/>
        </w:rPr>
        <w:t>which was suggestive that the appellant knew the 1</w:t>
      </w:r>
      <w:r w:rsidR="005B0F45" w:rsidRPr="00F77411">
        <w:rPr>
          <w:rFonts w:ascii="Tahoma" w:hAnsi="Tahoma" w:cs="Tahoma"/>
          <w:sz w:val="24"/>
          <w:szCs w:val="24"/>
          <w:vertAlign w:val="superscript"/>
        </w:rPr>
        <w:t>st</w:t>
      </w:r>
      <w:r w:rsidR="005B0F45" w:rsidRPr="00F77411">
        <w:rPr>
          <w:rFonts w:ascii="Tahoma" w:hAnsi="Tahoma" w:cs="Tahoma"/>
          <w:sz w:val="24"/>
          <w:szCs w:val="24"/>
        </w:rPr>
        <w:t xml:space="preserve"> defendant as the author of Exhibit ‘E’, </w:t>
      </w:r>
      <w:r w:rsidR="00263297" w:rsidRPr="00F77411">
        <w:rPr>
          <w:rFonts w:ascii="Tahoma" w:hAnsi="Tahoma" w:cs="Tahoma"/>
          <w:sz w:val="24"/>
          <w:szCs w:val="24"/>
        </w:rPr>
        <w:t>the respondent’s cou</w:t>
      </w:r>
      <w:r w:rsidR="007E311B" w:rsidRPr="00F77411">
        <w:rPr>
          <w:rFonts w:ascii="Tahoma" w:hAnsi="Tahoma" w:cs="Tahoma"/>
          <w:sz w:val="24"/>
          <w:szCs w:val="24"/>
        </w:rPr>
        <w:t xml:space="preserve">nsel caused a copy of Exhibit </w:t>
      </w:r>
      <w:r w:rsidR="007E311B" w:rsidRPr="00F77411">
        <w:rPr>
          <w:rFonts w:ascii="Tahoma" w:hAnsi="Tahoma" w:cs="Tahoma"/>
          <w:b/>
          <w:sz w:val="24"/>
          <w:szCs w:val="24"/>
        </w:rPr>
        <w:t>‘E’</w:t>
      </w:r>
      <w:r w:rsidR="00263297" w:rsidRPr="00F77411">
        <w:rPr>
          <w:rFonts w:ascii="Tahoma" w:hAnsi="Tahoma" w:cs="Tahoma"/>
          <w:sz w:val="24"/>
          <w:szCs w:val="24"/>
        </w:rPr>
        <w:t xml:space="preserve"> to be tendered </w:t>
      </w:r>
      <w:r w:rsidR="005B0F45" w:rsidRPr="00F77411">
        <w:rPr>
          <w:rFonts w:ascii="Tahoma" w:hAnsi="Tahoma" w:cs="Tahoma"/>
          <w:sz w:val="24"/>
          <w:szCs w:val="24"/>
        </w:rPr>
        <w:t xml:space="preserve">in evidence </w:t>
      </w:r>
      <w:r w:rsidR="00263297" w:rsidRPr="00F77411">
        <w:rPr>
          <w:rFonts w:ascii="Tahoma" w:hAnsi="Tahoma" w:cs="Tahoma"/>
          <w:sz w:val="24"/>
          <w:szCs w:val="24"/>
        </w:rPr>
        <w:t xml:space="preserve">again through him without any </w:t>
      </w:r>
      <w:r w:rsidR="00263297" w:rsidRPr="00F77411">
        <w:rPr>
          <w:rFonts w:ascii="Tahoma" w:hAnsi="Tahoma" w:cs="Tahoma"/>
          <w:sz w:val="24"/>
          <w:szCs w:val="24"/>
        </w:rPr>
        <w:lastRenderedPageBreak/>
        <w:t xml:space="preserve">objection as Exhibit </w:t>
      </w:r>
      <w:r w:rsidR="00263297" w:rsidRPr="00F77411">
        <w:rPr>
          <w:rFonts w:ascii="Tahoma" w:hAnsi="Tahoma" w:cs="Tahoma"/>
          <w:b/>
          <w:sz w:val="24"/>
          <w:szCs w:val="24"/>
        </w:rPr>
        <w:t>‘F’</w:t>
      </w:r>
      <w:r w:rsidR="00263297" w:rsidRPr="00F77411">
        <w:rPr>
          <w:rFonts w:ascii="Tahoma" w:hAnsi="Tahoma" w:cs="Tahoma"/>
          <w:sz w:val="24"/>
          <w:szCs w:val="24"/>
        </w:rPr>
        <w:t>.</w:t>
      </w:r>
      <w:r w:rsidRPr="00F77411">
        <w:rPr>
          <w:rFonts w:ascii="Tahoma" w:hAnsi="Tahoma" w:cs="Tahoma"/>
          <w:sz w:val="24"/>
          <w:szCs w:val="24"/>
        </w:rPr>
        <w:t xml:space="preserve"> </w:t>
      </w:r>
      <w:r w:rsidR="00727BB7" w:rsidRPr="00F77411">
        <w:rPr>
          <w:rFonts w:ascii="Tahoma" w:hAnsi="Tahoma" w:cs="Tahoma"/>
          <w:sz w:val="24"/>
          <w:szCs w:val="24"/>
        </w:rPr>
        <w:t>In fact, t</w:t>
      </w:r>
      <w:r w:rsidR="00690775" w:rsidRPr="00F77411">
        <w:rPr>
          <w:rFonts w:ascii="Tahoma" w:hAnsi="Tahoma" w:cs="Tahoma"/>
          <w:sz w:val="24"/>
          <w:szCs w:val="24"/>
        </w:rPr>
        <w:t>he totality of the evidence on record suggests without doubt that both parties belonged to the same family notwithstanding the different names each gave to the family</w:t>
      </w:r>
      <w:r w:rsidR="009E6298" w:rsidRPr="00F77411">
        <w:rPr>
          <w:rFonts w:ascii="Tahoma" w:hAnsi="Tahoma" w:cs="Tahoma"/>
          <w:sz w:val="24"/>
          <w:szCs w:val="24"/>
        </w:rPr>
        <w:t xml:space="preserve"> and this Court finds this as a fact</w:t>
      </w:r>
      <w:r w:rsidR="00690775" w:rsidRPr="00F77411">
        <w:rPr>
          <w:rFonts w:ascii="Tahoma" w:hAnsi="Tahoma" w:cs="Tahoma"/>
          <w:sz w:val="24"/>
          <w:szCs w:val="24"/>
        </w:rPr>
        <w:t xml:space="preserve">. All of them admitted that their head of family before this dispute was the late </w:t>
      </w:r>
      <w:proofErr w:type="spellStart"/>
      <w:r w:rsidR="00690775" w:rsidRPr="00F77411">
        <w:rPr>
          <w:rFonts w:ascii="Tahoma" w:hAnsi="Tahoma" w:cs="Tahoma"/>
          <w:sz w:val="24"/>
          <w:szCs w:val="24"/>
        </w:rPr>
        <w:t>Ebusuapanyin</w:t>
      </w:r>
      <w:proofErr w:type="spellEnd"/>
      <w:r w:rsidR="00690775" w:rsidRPr="00F77411">
        <w:rPr>
          <w:rFonts w:ascii="Tahoma" w:hAnsi="Tahoma" w:cs="Tahoma"/>
          <w:sz w:val="24"/>
          <w:szCs w:val="24"/>
        </w:rPr>
        <w:t xml:space="preserve"> </w:t>
      </w:r>
      <w:proofErr w:type="spellStart"/>
      <w:r w:rsidR="00690775" w:rsidRPr="00F77411">
        <w:rPr>
          <w:rFonts w:ascii="Tahoma" w:hAnsi="Tahoma" w:cs="Tahoma"/>
          <w:sz w:val="24"/>
          <w:szCs w:val="24"/>
        </w:rPr>
        <w:t>Kweku</w:t>
      </w:r>
      <w:proofErr w:type="spellEnd"/>
      <w:r w:rsidR="00690775" w:rsidRPr="00F77411">
        <w:rPr>
          <w:rFonts w:ascii="Tahoma" w:hAnsi="Tahoma" w:cs="Tahoma"/>
          <w:sz w:val="24"/>
          <w:szCs w:val="24"/>
        </w:rPr>
        <w:t xml:space="preserve"> </w:t>
      </w:r>
      <w:proofErr w:type="spellStart"/>
      <w:r w:rsidR="00690775" w:rsidRPr="00F77411">
        <w:rPr>
          <w:rFonts w:ascii="Tahoma" w:hAnsi="Tahoma" w:cs="Tahoma"/>
          <w:sz w:val="24"/>
          <w:szCs w:val="24"/>
        </w:rPr>
        <w:t>Ehuren</w:t>
      </w:r>
      <w:proofErr w:type="spellEnd"/>
      <w:r w:rsidR="00690775" w:rsidRPr="00F77411">
        <w:rPr>
          <w:rFonts w:ascii="Tahoma" w:hAnsi="Tahoma" w:cs="Tahoma"/>
          <w:sz w:val="24"/>
          <w:szCs w:val="24"/>
        </w:rPr>
        <w:t xml:space="preserve"> who died in November 1971. A funeral poster that was printed to mark his final funeral rights and which was tendered in evidence and appears at pages 12 and 13 of the record of appeal (</w:t>
      </w:r>
      <w:proofErr w:type="spellStart"/>
      <w:r w:rsidR="00690775" w:rsidRPr="00F77411">
        <w:rPr>
          <w:rFonts w:ascii="Tahoma" w:hAnsi="Tahoma" w:cs="Tahoma"/>
          <w:sz w:val="24"/>
          <w:szCs w:val="24"/>
        </w:rPr>
        <w:t>RoA</w:t>
      </w:r>
      <w:proofErr w:type="spellEnd"/>
      <w:r w:rsidR="00690775" w:rsidRPr="00F77411">
        <w:rPr>
          <w:rFonts w:ascii="Tahoma" w:hAnsi="Tahoma" w:cs="Tahoma"/>
          <w:sz w:val="24"/>
          <w:szCs w:val="24"/>
        </w:rPr>
        <w:t>) listed the names of some of the parties as Chief Mourners.</w:t>
      </w:r>
      <w:r w:rsidR="00E732E5" w:rsidRPr="00F77411">
        <w:rPr>
          <w:rFonts w:ascii="Tahoma" w:hAnsi="Tahoma" w:cs="Tahoma"/>
          <w:sz w:val="24"/>
          <w:szCs w:val="24"/>
        </w:rPr>
        <w:t xml:space="preserve"> The family was described as Kona family of </w:t>
      </w:r>
      <w:proofErr w:type="spellStart"/>
      <w:r w:rsidR="00E732E5" w:rsidRPr="00F77411">
        <w:rPr>
          <w:rFonts w:ascii="Tahoma" w:hAnsi="Tahoma" w:cs="Tahoma"/>
          <w:sz w:val="24"/>
          <w:szCs w:val="24"/>
        </w:rPr>
        <w:t>Mankessim</w:t>
      </w:r>
      <w:proofErr w:type="spellEnd"/>
      <w:r w:rsidR="00E732E5" w:rsidRPr="00F77411">
        <w:rPr>
          <w:rFonts w:ascii="Tahoma" w:hAnsi="Tahoma" w:cs="Tahoma"/>
          <w:sz w:val="24"/>
          <w:szCs w:val="24"/>
        </w:rPr>
        <w:t>.</w:t>
      </w:r>
      <w:r w:rsidR="00690775" w:rsidRPr="00F77411">
        <w:rPr>
          <w:rFonts w:ascii="Tahoma" w:hAnsi="Tahoma" w:cs="Tahoma"/>
          <w:sz w:val="24"/>
          <w:szCs w:val="24"/>
        </w:rPr>
        <w:t xml:space="preserve"> The names started with the 1</w:t>
      </w:r>
      <w:r w:rsidR="00690775" w:rsidRPr="00F77411">
        <w:rPr>
          <w:rFonts w:ascii="Tahoma" w:hAnsi="Tahoma" w:cs="Tahoma"/>
          <w:sz w:val="24"/>
          <w:szCs w:val="24"/>
          <w:vertAlign w:val="superscript"/>
        </w:rPr>
        <w:t>st</w:t>
      </w:r>
      <w:r w:rsidR="00A143EB" w:rsidRPr="00F77411">
        <w:rPr>
          <w:rFonts w:ascii="Tahoma" w:hAnsi="Tahoma" w:cs="Tahoma"/>
          <w:sz w:val="24"/>
          <w:szCs w:val="24"/>
        </w:rPr>
        <w:t xml:space="preserve"> defendant I. K. </w:t>
      </w:r>
      <w:proofErr w:type="spellStart"/>
      <w:r w:rsidR="00A143EB" w:rsidRPr="00F77411">
        <w:rPr>
          <w:rFonts w:ascii="Tahoma" w:hAnsi="Tahoma" w:cs="Tahoma"/>
          <w:sz w:val="24"/>
          <w:szCs w:val="24"/>
        </w:rPr>
        <w:t>Imbeah</w:t>
      </w:r>
      <w:proofErr w:type="spellEnd"/>
      <w:r w:rsidR="00A143EB" w:rsidRPr="00F77411">
        <w:rPr>
          <w:rFonts w:ascii="Tahoma" w:hAnsi="Tahoma" w:cs="Tahoma"/>
          <w:sz w:val="24"/>
          <w:szCs w:val="24"/>
        </w:rPr>
        <w:t xml:space="preserve"> (deceased</w:t>
      </w:r>
      <w:r w:rsidR="00690775" w:rsidRPr="00F77411">
        <w:rPr>
          <w:rFonts w:ascii="Tahoma" w:hAnsi="Tahoma" w:cs="Tahoma"/>
          <w:sz w:val="24"/>
          <w:szCs w:val="24"/>
        </w:rPr>
        <w:t xml:space="preserve">) whom all the parties admitted was the </w:t>
      </w:r>
      <w:proofErr w:type="spellStart"/>
      <w:r w:rsidR="00690775" w:rsidRPr="00F77411">
        <w:rPr>
          <w:rFonts w:ascii="Tahoma" w:hAnsi="Tahoma" w:cs="Tahoma"/>
          <w:sz w:val="24"/>
          <w:szCs w:val="24"/>
        </w:rPr>
        <w:t>Ebusuabaatan</w:t>
      </w:r>
      <w:proofErr w:type="spellEnd"/>
      <w:r w:rsidR="00690775" w:rsidRPr="00F77411">
        <w:rPr>
          <w:rFonts w:ascii="Tahoma" w:hAnsi="Tahoma" w:cs="Tahoma"/>
          <w:sz w:val="24"/>
          <w:szCs w:val="24"/>
        </w:rPr>
        <w:t xml:space="preserve"> of the family. Following in numerical order were: the original plaintiff </w:t>
      </w:r>
      <w:proofErr w:type="spellStart"/>
      <w:r w:rsidR="00690775" w:rsidRPr="00F77411">
        <w:rPr>
          <w:rFonts w:ascii="Tahoma" w:hAnsi="Tahoma" w:cs="Tahoma"/>
          <w:sz w:val="24"/>
          <w:szCs w:val="24"/>
        </w:rPr>
        <w:t>Supi</w:t>
      </w:r>
      <w:proofErr w:type="spellEnd"/>
      <w:r w:rsidR="00690775" w:rsidRPr="00F77411">
        <w:rPr>
          <w:rFonts w:ascii="Tahoma" w:hAnsi="Tahoma" w:cs="Tahoma"/>
          <w:sz w:val="24"/>
          <w:szCs w:val="24"/>
        </w:rPr>
        <w:t xml:space="preserve"> J. B. Fe</w:t>
      </w:r>
      <w:r w:rsidR="00727BB7" w:rsidRPr="00F77411">
        <w:rPr>
          <w:rFonts w:ascii="Tahoma" w:hAnsi="Tahoma" w:cs="Tahoma"/>
          <w:sz w:val="24"/>
          <w:szCs w:val="24"/>
        </w:rPr>
        <w:t>r</w:t>
      </w:r>
      <w:r w:rsidR="00690775" w:rsidRPr="00F77411">
        <w:rPr>
          <w:rFonts w:ascii="Tahoma" w:hAnsi="Tahoma" w:cs="Tahoma"/>
          <w:sz w:val="24"/>
          <w:szCs w:val="24"/>
        </w:rPr>
        <w:t xml:space="preserve">guson, the respondent herein J. E. Ferguson, </w:t>
      </w:r>
      <w:proofErr w:type="spellStart"/>
      <w:r w:rsidR="00690775" w:rsidRPr="00F77411">
        <w:rPr>
          <w:rFonts w:ascii="Tahoma" w:hAnsi="Tahoma" w:cs="Tahoma"/>
          <w:sz w:val="24"/>
          <w:szCs w:val="24"/>
        </w:rPr>
        <w:t>Opanin</w:t>
      </w:r>
      <w:proofErr w:type="spellEnd"/>
      <w:r w:rsidR="00690775" w:rsidRPr="00F77411">
        <w:rPr>
          <w:rFonts w:ascii="Tahoma" w:hAnsi="Tahoma" w:cs="Tahoma"/>
          <w:sz w:val="24"/>
          <w:szCs w:val="24"/>
        </w:rPr>
        <w:t xml:space="preserve"> </w:t>
      </w:r>
      <w:proofErr w:type="spellStart"/>
      <w:r w:rsidR="00690775" w:rsidRPr="00F77411">
        <w:rPr>
          <w:rFonts w:ascii="Tahoma" w:hAnsi="Tahoma" w:cs="Tahoma"/>
          <w:sz w:val="24"/>
          <w:szCs w:val="24"/>
        </w:rPr>
        <w:t>Anamoah</w:t>
      </w:r>
      <w:proofErr w:type="spellEnd"/>
      <w:r w:rsidR="00690775" w:rsidRPr="00F77411">
        <w:rPr>
          <w:rFonts w:ascii="Tahoma" w:hAnsi="Tahoma" w:cs="Tahoma"/>
          <w:sz w:val="24"/>
          <w:szCs w:val="24"/>
        </w:rPr>
        <w:t xml:space="preserve"> whom all the parties admitted succeeded to the estate of </w:t>
      </w:r>
      <w:proofErr w:type="spellStart"/>
      <w:r w:rsidR="00690775" w:rsidRPr="00F77411">
        <w:rPr>
          <w:rFonts w:ascii="Tahoma" w:hAnsi="Tahoma" w:cs="Tahoma"/>
          <w:sz w:val="24"/>
          <w:szCs w:val="24"/>
        </w:rPr>
        <w:t>Ebusuapanyin</w:t>
      </w:r>
      <w:proofErr w:type="spellEnd"/>
      <w:r w:rsidR="00690775" w:rsidRPr="00F77411">
        <w:rPr>
          <w:rFonts w:ascii="Tahoma" w:hAnsi="Tahoma" w:cs="Tahoma"/>
          <w:sz w:val="24"/>
          <w:szCs w:val="24"/>
        </w:rPr>
        <w:t xml:space="preserve"> </w:t>
      </w:r>
      <w:proofErr w:type="spellStart"/>
      <w:r w:rsidR="00690775" w:rsidRPr="00F77411">
        <w:rPr>
          <w:rFonts w:ascii="Tahoma" w:hAnsi="Tahoma" w:cs="Tahoma"/>
          <w:sz w:val="24"/>
          <w:szCs w:val="24"/>
        </w:rPr>
        <w:t>Kweku</w:t>
      </w:r>
      <w:proofErr w:type="spellEnd"/>
      <w:r w:rsidR="00690775" w:rsidRPr="00F77411">
        <w:rPr>
          <w:rFonts w:ascii="Tahoma" w:hAnsi="Tahoma" w:cs="Tahoma"/>
          <w:sz w:val="24"/>
          <w:szCs w:val="24"/>
        </w:rPr>
        <w:t xml:space="preserve"> </w:t>
      </w:r>
      <w:proofErr w:type="spellStart"/>
      <w:r w:rsidR="00690775" w:rsidRPr="00F77411">
        <w:rPr>
          <w:rFonts w:ascii="Tahoma" w:hAnsi="Tahoma" w:cs="Tahoma"/>
          <w:sz w:val="24"/>
          <w:szCs w:val="24"/>
        </w:rPr>
        <w:t>Ehuren</w:t>
      </w:r>
      <w:proofErr w:type="spellEnd"/>
      <w:r w:rsidR="00690775" w:rsidRPr="00F77411">
        <w:rPr>
          <w:rFonts w:ascii="Tahoma" w:hAnsi="Tahoma" w:cs="Tahoma"/>
          <w:sz w:val="24"/>
          <w:szCs w:val="24"/>
        </w:rPr>
        <w:t xml:space="preserve"> after his death, </w:t>
      </w:r>
      <w:proofErr w:type="spellStart"/>
      <w:r w:rsidR="00690775" w:rsidRPr="00F77411">
        <w:rPr>
          <w:rFonts w:ascii="Tahoma" w:hAnsi="Tahoma" w:cs="Tahoma"/>
          <w:sz w:val="24"/>
          <w:szCs w:val="24"/>
        </w:rPr>
        <w:t>Opanyin</w:t>
      </w:r>
      <w:proofErr w:type="spellEnd"/>
      <w:r w:rsidR="00690775" w:rsidRPr="00F77411">
        <w:rPr>
          <w:rFonts w:ascii="Tahoma" w:hAnsi="Tahoma" w:cs="Tahoma"/>
          <w:sz w:val="24"/>
          <w:szCs w:val="24"/>
        </w:rPr>
        <w:t xml:space="preserve"> Kwame </w:t>
      </w:r>
      <w:proofErr w:type="spellStart"/>
      <w:r w:rsidR="00690775" w:rsidRPr="00F77411">
        <w:rPr>
          <w:rFonts w:ascii="Tahoma" w:hAnsi="Tahoma" w:cs="Tahoma"/>
          <w:sz w:val="24"/>
          <w:szCs w:val="24"/>
        </w:rPr>
        <w:t>Tenkorang</w:t>
      </w:r>
      <w:proofErr w:type="spellEnd"/>
      <w:r w:rsidR="00690775" w:rsidRPr="00F77411">
        <w:rPr>
          <w:rFonts w:ascii="Tahoma" w:hAnsi="Tahoma" w:cs="Tahoma"/>
          <w:sz w:val="24"/>
          <w:szCs w:val="24"/>
        </w:rPr>
        <w:t xml:space="preserve"> who was described as the </w:t>
      </w:r>
      <w:proofErr w:type="spellStart"/>
      <w:r w:rsidR="00690775" w:rsidRPr="00F77411">
        <w:rPr>
          <w:rFonts w:ascii="Tahoma" w:hAnsi="Tahoma" w:cs="Tahoma"/>
          <w:sz w:val="24"/>
          <w:szCs w:val="24"/>
        </w:rPr>
        <w:t>Ebusuapanyin</w:t>
      </w:r>
      <w:proofErr w:type="spellEnd"/>
      <w:r w:rsidR="00690775" w:rsidRPr="00F77411">
        <w:rPr>
          <w:rFonts w:ascii="Tahoma" w:hAnsi="Tahoma" w:cs="Tahoma"/>
          <w:sz w:val="24"/>
          <w:szCs w:val="24"/>
        </w:rPr>
        <w:t xml:space="preserve"> of the </w:t>
      </w:r>
      <w:proofErr w:type="spellStart"/>
      <w:r w:rsidR="00690775" w:rsidRPr="00F77411">
        <w:rPr>
          <w:rFonts w:ascii="Tahoma" w:hAnsi="Tahoma" w:cs="Tahoma"/>
          <w:sz w:val="24"/>
          <w:szCs w:val="24"/>
        </w:rPr>
        <w:t>Abura-Dunkwa</w:t>
      </w:r>
      <w:proofErr w:type="spellEnd"/>
      <w:r w:rsidR="00690775" w:rsidRPr="00F77411">
        <w:rPr>
          <w:rFonts w:ascii="Tahoma" w:hAnsi="Tahoma" w:cs="Tahoma"/>
          <w:sz w:val="24"/>
          <w:szCs w:val="24"/>
        </w:rPr>
        <w:t xml:space="preserve"> branch of the family, </w:t>
      </w:r>
      <w:proofErr w:type="spellStart"/>
      <w:r w:rsidR="00690775" w:rsidRPr="00F77411">
        <w:rPr>
          <w:rFonts w:ascii="Tahoma" w:hAnsi="Tahoma" w:cs="Tahoma"/>
          <w:sz w:val="24"/>
          <w:szCs w:val="24"/>
        </w:rPr>
        <w:t>Opanyin</w:t>
      </w:r>
      <w:proofErr w:type="spellEnd"/>
      <w:r w:rsidR="00690775" w:rsidRPr="00F77411">
        <w:rPr>
          <w:rFonts w:ascii="Tahoma" w:hAnsi="Tahoma" w:cs="Tahoma"/>
          <w:sz w:val="24"/>
          <w:szCs w:val="24"/>
        </w:rPr>
        <w:t xml:space="preserve"> </w:t>
      </w:r>
      <w:proofErr w:type="spellStart"/>
      <w:r w:rsidR="00690775" w:rsidRPr="00F77411">
        <w:rPr>
          <w:rFonts w:ascii="Tahoma" w:hAnsi="Tahoma" w:cs="Tahoma"/>
          <w:sz w:val="24"/>
          <w:szCs w:val="24"/>
        </w:rPr>
        <w:t>Kweku</w:t>
      </w:r>
      <w:proofErr w:type="spellEnd"/>
      <w:r w:rsidR="00690775" w:rsidRPr="00F77411">
        <w:rPr>
          <w:rFonts w:ascii="Tahoma" w:hAnsi="Tahoma" w:cs="Tahoma"/>
          <w:sz w:val="24"/>
          <w:szCs w:val="24"/>
        </w:rPr>
        <w:t xml:space="preserve"> </w:t>
      </w:r>
      <w:proofErr w:type="spellStart"/>
      <w:r w:rsidR="00690775" w:rsidRPr="00F77411">
        <w:rPr>
          <w:rFonts w:ascii="Tahoma" w:hAnsi="Tahoma" w:cs="Tahoma"/>
          <w:sz w:val="24"/>
          <w:szCs w:val="24"/>
        </w:rPr>
        <w:t>Impraim</w:t>
      </w:r>
      <w:proofErr w:type="spellEnd"/>
      <w:r w:rsidR="00690775" w:rsidRPr="00F77411">
        <w:rPr>
          <w:rFonts w:ascii="Tahoma" w:hAnsi="Tahoma" w:cs="Tahoma"/>
          <w:sz w:val="24"/>
          <w:szCs w:val="24"/>
        </w:rPr>
        <w:t xml:space="preserve">, etc. </w:t>
      </w:r>
      <w:r w:rsidR="0054332D" w:rsidRPr="00F77411">
        <w:rPr>
          <w:rFonts w:ascii="Tahoma" w:hAnsi="Tahoma" w:cs="Tahoma"/>
          <w:sz w:val="24"/>
          <w:szCs w:val="24"/>
        </w:rPr>
        <w:t>It must be remembered that t</w:t>
      </w:r>
      <w:r w:rsidR="00727BB7" w:rsidRPr="00F77411">
        <w:rPr>
          <w:rFonts w:ascii="Tahoma" w:hAnsi="Tahoma" w:cs="Tahoma"/>
          <w:sz w:val="24"/>
          <w:szCs w:val="24"/>
        </w:rPr>
        <w:t xml:space="preserve">he appellant in his evidence, mentioned </w:t>
      </w:r>
      <w:proofErr w:type="spellStart"/>
      <w:r w:rsidR="00727BB7" w:rsidRPr="00F77411">
        <w:rPr>
          <w:rFonts w:ascii="Tahoma" w:hAnsi="Tahoma" w:cs="Tahoma"/>
          <w:sz w:val="24"/>
          <w:szCs w:val="24"/>
        </w:rPr>
        <w:t>Opanin</w:t>
      </w:r>
      <w:proofErr w:type="spellEnd"/>
      <w:r w:rsidR="00727BB7" w:rsidRPr="00F77411">
        <w:rPr>
          <w:rFonts w:ascii="Tahoma" w:hAnsi="Tahoma" w:cs="Tahoma"/>
          <w:sz w:val="24"/>
          <w:szCs w:val="24"/>
        </w:rPr>
        <w:t xml:space="preserve"> Kwame </w:t>
      </w:r>
      <w:proofErr w:type="spellStart"/>
      <w:r w:rsidR="00727BB7" w:rsidRPr="00F77411">
        <w:rPr>
          <w:rFonts w:ascii="Tahoma" w:hAnsi="Tahoma" w:cs="Tahoma"/>
          <w:sz w:val="24"/>
          <w:szCs w:val="24"/>
        </w:rPr>
        <w:t>Tenkorang</w:t>
      </w:r>
      <w:proofErr w:type="spellEnd"/>
      <w:r w:rsidR="00727BB7" w:rsidRPr="00F77411">
        <w:rPr>
          <w:rFonts w:ascii="Tahoma" w:hAnsi="Tahoma" w:cs="Tahoma"/>
          <w:sz w:val="24"/>
          <w:szCs w:val="24"/>
        </w:rPr>
        <w:t xml:space="preserve"> as one of those elders who came from </w:t>
      </w:r>
      <w:proofErr w:type="spellStart"/>
      <w:r w:rsidR="00727BB7" w:rsidRPr="00F77411">
        <w:rPr>
          <w:rFonts w:ascii="Tahoma" w:hAnsi="Tahoma" w:cs="Tahoma"/>
          <w:sz w:val="24"/>
          <w:szCs w:val="24"/>
        </w:rPr>
        <w:t>Abura-Dunkwa</w:t>
      </w:r>
      <w:proofErr w:type="spellEnd"/>
      <w:r w:rsidR="00727BB7" w:rsidRPr="00F77411">
        <w:rPr>
          <w:rFonts w:ascii="Tahoma" w:hAnsi="Tahoma" w:cs="Tahoma"/>
          <w:sz w:val="24"/>
          <w:szCs w:val="24"/>
        </w:rPr>
        <w:t xml:space="preserve"> to contest the </w:t>
      </w:r>
      <w:proofErr w:type="spellStart"/>
      <w:r w:rsidR="00727BB7" w:rsidRPr="00F77411">
        <w:rPr>
          <w:rFonts w:ascii="Tahoma" w:hAnsi="Tahoma" w:cs="Tahoma"/>
          <w:sz w:val="24"/>
          <w:szCs w:val="24"/>
        </w:rPr>
        <w:t>Ebusuapanyin</w:t>
      </w:r>
      <w:proofErr w:type="spellEnd"/>
      <w:r w:rsidR="00727BB7" w:rsidRPr="00F77411">
        <w:rPr>
          <w:rFonts w:ascii="Tahoma" w:hAnsi="Tahoma" w:cs="Tahoma"/>
          <w:sz w:val="24"/>
          <w:szCs w:val="24"/>
        </w:rPr>
        <w:t xml:space="preserve"> position when </w:t>
      </w:r>
      <w:proofErr w:type="spellStart"/>
      <w:r w:rsidR="00727BB7" w:rsidRPr="00F77411">
        <w:rPr>
          <w:rFonts w:ascii="Tahoma" w:hAnsi="Tahoma" w:cs="Tahoma"/>
          <w:sz w:val="24"/>
          <w:szCs w:val="24"/>
        </w:rPr>
        <w:t>Ebusuapanyin</w:t>
      </w:r>
      <w:proofErr w:type="spellEnd"/>
      <w:r w:rsidR="00727BB7" w:rsidRPr="00F77411">
        <w:rPr>
          <w:rFonts w:ascii="Tahoma" w:hAnsi="Tahoma" w:cs="Tahoma"/>
          <w:sz w:val="24"/>
          <w:szCs w:val="24"/>
        </w:rPr>
        <w:t xml:space="preserve"> </w:t>
      </w:r>
      <w:proofErr w:type="spellStart"/>
      <w:r w:rsidR="00727BB7" w:rsidRPr="00F77411">
        <w:rPr>
          <w:rFonts w:ascii="Tahoma" w:hAnsi="Tahoma" w:cs="Tahoma"/>
          <w:sz w:val="24"/>
          <w:szCs w:val="24"/>
        </w:rPr>
        <w:t>Kweku</w:t>
      </w:r>
      <w:proofErr w:type="spellEnd"/>
      <w:r w:rsidR="00727BB7" w:rsidRPr="00F77411">
        <w:rPr>
          <w:rFonts w:ascii="Tahoma" w:hAnsi="Tahoma" w:cs="Tahoma"/>
          <w:sz w:val="24"/>
          <w:szCs w:val="24"/>
        </w:rPr>
        <w:t xml:space="preserve"> </w:t>
      </w:r>
      <w:proofErr w:type="spellStart"/>
      <w:r w:rsidR="00727BB7" w:rsidRPr="00F77411">
        <w:rPr>
          <w:rFonts w:ascii="Tahoma" w:hAnsi="Tahoma" w:cs="Tahoma"/>
          <w:sz w:val="24"/>
          <w:szCs w:val="24"/>
        </w:rPr>
        <w:t>Ehuren</w:t>
      </w:r>
      <w:proofErr w:type="spellEnd"/>
      <w:r w:rsidR="00727BB7" w:rsidRPr="00F77411">
        <w:rPr>
          <w:rFonts w:ascii="Tahoma" w:hAnsi="Tahoma" w:cs="Tahoma"/>
          <w:sz w:val="24"/>
          <w:szCs w:val="24"/>
        </w:rPr>
        <w:t xml:space="preserve"> died. </w:t>
      </w:r>
      <w:r w:rsidR="00C03C86" w:rsidRPr="00F77411">
        <w:rPr>
          <w:rFonts w:ascii="Tahoma" w:hAnsi="Tahoma" w:cs="Tahoma"/>
          <w:sz w:val="24"/>
          <w:szCs w:val="24"/>
        </w:rPr>
        <w:t xml:space="preserve">The appellant herein was not listed as one of the chief mourners in the said funeral that was held in 1972 long before the institution of this action in 1988. </w:t>
      </w:r>
    </w:p>
    <w:p w:rsidR="003B721A" w:rsidRPr="00F77411" w:rsidRDefault="00690775" w:rsidP="00F77411">
      <w:pPr>
        <w:spacing w:line="360" w:lineRule="auto"/>
        <w:jc w:val="both"/>
        <w:rPr>
          <w:rFonts w:ascii="Tahoma" w:hAnsi="Tahoma" w:cs="Tahoma"/>
          <w:sz w:val="24"/>
          <w:szCs w:val="24"/>
        </w:rPr>
      </w:pPr>
      <w:r w:rsidRPr="00F77411">
        <w:rPr>
          <w:rFonts w:ascii="Tahoma" w:hAnsi="Tahoma" w:cs="Tahoma"/>
          <w:sz w:val="24"/>
          <w:szCs w:val="24"/>
        </w:rPr>
        <w:t xml:space="preserve">The </w:t>
      </w:r>
      <w:r w:rsidR="00237FA6" w:rsidRPr="00F77411">
        <w:rPr>
          <w:rFonts w:ascii="Tahoma" w:hAnsi="Tahoma" w:cs="Tahoma"/>
          <w:sz w:val="24"/>
          <w:szCs w:val="24"/>
        </w:rPr>
        <w:t xml:space="preserve">undeniable fact is that the </w:t>
      </w:r>
      <w:r w:rsidRPr="00F77411">
        <w:rPr>
          <w:rFonts w:ascii="Tahoma" w:hAnsi="Tahoma" w:cs="Tahoma"/>
          <w:sz w:val="24"/>
          <w:szCs w:val="24"/>
        </w:rPr>
        <w:t xml:space="preserve">dispute </w:t>
      </w:r>
      <w:r w:rsidR="00237FA6" w:rsidRPr="00F77411">
        <w:rPr>
          <w:rFonts w:ascii="Tahoma" w:hAnsi="Tahoma" w:cs="Tahoma"/>
          <w:sz w:val="24"/>
          <w:szCs w:val="24"/>
        </w:rPr>
        <w:t xml:space="preserve">between the parties </w:t>
      </w:r>
      <w:r w:rsidRPr="00F77411">
        <w:rPr>
          <w:rFonts w:ascii="Tahoma" w:hAnsi="Tahoma" w:cs="Tahoma"/>
          <w:sz w:val="24"/>
          <w:szCs w:val="24"/>
        </w:rPr>
        <w:t xml:space="preserve">arose after the death of </w:t>
      </w:r>
      <w:proofErr w:type="spellStart"/>
      <w:r w:rsidRPr="00F77411">
        <w:rPr>
          <w:rFonts w:ascii="Tahoma" w:hAnsi="Tahoma" w:cs="Tahoma"/>
          <w:sz w:val="24"/>
          <w:szCs w:val="24"/>
        </w:rPr>
        <w:t>Opanyin</w:t>
      </w:r>
      <w:proofErr w:type="spellEnd"/>
      <w:r w:rsidRPr="00F77411">
        <w:rPr>
          <w:rFonts w:ascii="Tahoma" w:hAnsi="Tahoma" w:cs="Tahoma"/>
          <w:sz w:val="24"/>
          <w:szCs w:val="24"/>
        </w:rPr>
        <w:t xml:space="preserve"> </w:t>
      </w:r>
      <w:proofErr w:type="spellStart"/>
      <w:r w:rsidRPr="00F77411">
        <w:rPr>
          <w:rFonts w:ascii="Tahoma" w:hAnsi="Tahoma" w:cs="Tahoma"/>
          <w:sz w:val="24"/>
          <w:szCs w:val="24"/>
        </w:rPr>
        <w:t>Anamoah</w:t>
      </w:r>
      <w:proofErr w:type="spellEnd"/>
      <w:r w:rsidRPr="00F77411">
        <w:rPr>
          <w:rFonts w:ascii="Tahoma" w:hAnsi="Tahoma" w:cs="Tahoma"/>
          <w:sz w:val="24"/>
          <w:szCs w:val="24"/>
        </w:rPr>
        <w:t xml:space="preserve"> in 1988 when there were competing claims as to who to succeed him as Head of family. The evidence on record suggests that because of the religious beliefs of </w:t>
      </w:r>
      <w:proofErr w:type="spellStart"/>
      <w:r w:rsidRPr="00F77411">
        <w:rPr>
          <w:rFonts w:ascii="Tahoma" w:hAnsi="Tahoma" w:cs="Tahoma"/>
          <w:sz w:val="24"/>
          <w:szCs w:val="24"/>
        </w:rPr>
        <w:t>Opanyin</w:t>
      </w:r>
      <w:proofErr w:type="spellEnd"/>
      <w:r w:rsidRPr="00F77411">
        <w:rPr>
          <w:rFonts w:ascii="Tahoma" w:hAnsi="Tahoma" w:cs="Tahoma"/>
          <w:sz w:val="24"/>
          <w:szCs w:val="24"/>
        </w:rPr>
        <w:t xml:space="preserve"> </w:t>
      </w:r>
      <w:proofErr w:type="spellStart"/>
      <w:r w:rsidRPr="00F77411">
        <w:rPr>
          <w:rFonts w:ascii="Tahoma" w:hAnsi="Tahoma" w:cs="Tahoma"/>
          <w:sz w:val="24"/>
          <w:szCs w:val="24"/>
        </w:rPr>
        <w:t>Anamoah</w:t>
      </w:r>
      <w:proofErr w:type="spellEnd"/>
      <w:r w:rsidRPr="00F77411">
        <w:rPr>
          <w:rFonts w:ascii="Tahoma" w:hAnsi="Tahoma" w:cs="Tahoma"/>
          <w:sz w:val="24"/>
          <w:szCs w:val="24"/>
        </w:rPr>
        <w:t>, the 1</w:t>
      </w:r>
      <w:r w:rsidRPr="00F77411">
        <w:rPr>
          <w:rFonts w:ascii="Tahoma" w:hAnsi="Tahoma" w:cs="Tahoma"/>
          <w:sz w:val="24"/>
          <w:szCs w:val="24"/>
          <w:vertAlign w:val="superscript"/>
        </w:rPr>
        <w:t>st</w:t>
      </w:r>
      <w:r w:rsidRPr="00F77411">
        <w:rPr>
          <w:rFonts w:ascii="Tahoma" w:hAnsi="Tahoma" w:cs="Tahoma"/>
          <w:sz w:val="24"/>
          <w:szCs w:val="24"/>
        </w:rPr>
        <w:t xml:space="preserve"> defendant who was the </w:t>
      </w:r>
      <w:proofErr w:type="spellStart"/>
      <w:r w:rsidRPr="00F77411">
        <w:rPr>
          <w:rFonts w:ascii="Tahoma" w:hAnsi="Tahoma" w:cs="Tahoma"/>
          <w:sz w:val="24"/>
          <w:szCs w:val="24"/>
        </w:rPr>
        <w:t>Ebusuabaatan</w:t>
      </w:r>
      <w:proofErr w:type="spellEnd"/>
      <w:r w:rsidRPr="00F77411">
        <w:rPr>
          <w:rFonts w:ascii="Tahoma" w:hAnsi="Tahoma" w:cs="Tahoma"/>
          <w:sz w:val="24"/>
          <w:szCs w:val="24"/>
        </w:rPr>
        <w:t xml:space="preserve"> was appointed his personal assistant to exercise </w:t>
      </w:r>
      <w:proofErr w:type="spellStart"/>
      <w:r w:rsidRPr="00F77411">
        <w:rPr>
          <w:rFonts w:ascii="Tahoma" w:hAnsi="Tahoma" w:cs="Tahoma"/>
          <w:sz w:val="24"/>
          <w:szCs w:val="24"/>
        </w:rPr>
        <w:t>caretakership</w:t>
      </w:r>
      <w:proofErr w:type="spellEnd"/>
      <w:r w:rsidRPr="00F77411">
        <w:rPr>
          <w:rFonts w:ascii="Tahoma" w:hAnsi="Tahoma" w:cs="Tahoma"/>
          <w:sz w:val="24"/>
          <w:szCs w:val="24"/>
        </w:rPr>
        <w:t xml:space="preserve"> over all the family properties. </w:t>
      </w:r>
      <w:r w:rsidR="00A143EB" w:rsidRPr="00F77411">
        <w:rPr>
          <w:rFonts w:ascii="Tahoma" w:hAnsi="Tahoma" w:cs="Tahoma"/>
          <w:sz w:val="24"/>
          <w:szCs w:val="24"/>
        </w:rPr>
        <w:t xml:space="preserve">The original plaintiff J. B. Ferguson was then resident in Accra. </w:t>
      </w:r>
      <w:r w:rsidRPr="00F77411">
        <w:rPr>
          <w:rFonts w:ascii="Tahoma" w:hAnsi="Tahoma" w:cs="Tahoma"/>
          <w:sz w:val="24"/>
          <w:szCs w:val="24"/>
        </w:rPr>
        <w:t>Both parties attest</w:t>
      </w:r>
      <w:r w:rsidR="00C03C86" w:rsidRPr="00F77411">
        <w:rPr>
          <w:rFonts w:ascii="Tahoma" w:hAnsi="Tahoma" w:cs="Tahoma"/>
          <w:sz w:val="24"/>
          <w:szCs w:val="24"/>
        </w:rPr>
        <w:t>ed</w:t>
      </w:r>
      <w:r w:rsidRPr="00F77411">
        <w:rPr>
          <w:rFonts w:ascii="Tahoma" w:hAnsi="Tahoma" w:cs="Tahoma"/>
          <w:sz w:val="24"/>
          <w:szCs w:val="24"/>
        </w:rPr>
        <w:t xml:space="preserve"> to that. However, when </w:t>
      </w:r>
      <w:proofErr w:type="spellStart"/>
      <w:r w:rsidRPr="00F77411">
        <w:rPr>
          <w:rFonts w:ascii="Tahoma" w:hAnsi="Tahoma" w:cs="Tahoma"/>
          <w:sz w:val="24"/>
          <w:szCs w:val="24"/>
        </w:rPr>
        <w:t>Opanyin</w:t>
      </w:r>
      <w:proofErr w:type="spellEnd"/>
      <w:r w:rsidRPr="00F77411">
        <w:rPr>
          <w:rFonts w:ascii="Tahoma" w:hAnsi="Tahoma" w:cs="Tahoma"/>
          <w:sz w:val="24"/>
          <w:szCs w:val="24"/>
        </w:rPr>
        <w:t xml:space="preserve"> </w:t>
      </w:r>
      <w:proofErr w:type="spellStart"/>
      <w:r w:rsidRPr="00F77411">
        <w:rPr>
          <w:rFonts w:ascii="Tahoma" w:hAnsi="Tahoma" w:cs="Tahoma"/>
          <w:sz w:val="24"/>
          <w:szCs w:val="24"/>
        </w:rPr>
        <w:t>Anamoah</w:t>
      </w:r>
      <w:proofErr w:type="spellEnd"/>
      <w:r w:rsidRPr="00F77411">
        <w:rPr>
          <w:rFonts w:ascii="Tahoma" w:hAnsi="Tahoma" w:cs="Tahoma"/>
          <w:sz w:val="24"/>
          <w:szCs w:val="24"/>
        </w:rPr>
        <w:t xml:space="preserve"> died, the 2</w:t>
      </w:r>
      <w:r w:rsidRPr="00F77411">
        <w:rPr>
          <w:rFonts w:ascii="Tahoma" w:hAnsi="Tahoma" w:cs="Tahoma"/>
          <w:sz w:val="24"/>
          <w:szCs w:val="24"/>
          <w:vertAlign w:val="superscript"/>
        </w:rPr>
        <w:t>nd</w:t>
      </w:r>
      <w:r w:rsidRPr="00F77411">
        <w:rPr>
          <w:rFonts w:ascii="Tahoma" w:hAnsi="Tahoma" w:cs="Tahoma"/>
          <w:sz w:val="24"/>
          <w:szCs w:val="24"/>
        </w:rPr>
        <w:t xml:space="preserve"> defendant claimed to have been appointed his successor as the </w:t>
      </w:r>
      <w:proofErr w:type="spellStart"/>
      <w:r w:rsidRPr="00F77411">
        <w:rPr>
          <w:rFonts w:ascii="Tahoma" w:hAnsi="Tahoma" w:cs="Tahoma"/>
          <w:sz w:val="24"/>
          <w:szCs w:val="24"/>
        </w:rPr>
        <w:t>Ebusuapanyin</w:t>
      </w:r>
      <w:proofErr w:type="spellEnd"/>
      <w:r w:rsidRPr="00F77411">
        <w:rPr>
          <w:rFonts w:ascii="Tahoma" w:hAnsi="Tahoma" w:cs="Tahoma"/>
          <w:sz w:val="24"/>
          <w:szCs w:val="24"/>
        </w:rPr>
        <w:t xml:space="preserve"> whilst the original plaintiff also claimed to be the </w:t>
      </w:r>
      <w:proofErr w:type="spellStart"/>
      <w:r w:rsidRPr="00F77411">
        <w:rPr>
          <w:rFonts w:ascii="Tahoma" w:hAnsi="Tahoma" w:cs="Tahoma"/>
          <w:sz w:val="24"/>
          <w:szCs w:val="24"/>
        </w:rPr>
        <w:t>Ebusuapanyin</w:t>
      </w:r>
      <w:proofErr w:type="spellEnd"/>
      <w:r w:rsidRPr="00F77411">
        <w:rPr>
          <w:rFonts w:ascii="Tahoma" w:hAnsi="Tahoma" w:cs="Tahoma"/>
          <w:sz w:val="24"/>
          <w:szCs w:val="24"/>
        </w:rPr>
        <w:t>. The 2</w:t>
      </w:r>
      <w:r w:rsidRPr="00F77411">
        <w:rPr>
          <w:rFonts w:ascii="Tahoma" w:hAnsi="Tahoma" w:cs="Tahoma"/>
          <w:sz w:val="24"/>
          <w:szCs w:val="24"/>
          <w:vertAlign w:val="superscript"/>
        </w:rPr>
        <w:t>nd</w:t>
      </w:r>
      <w:r w:rsidRPr="00F77411">
        <w:rPr>
          <w:rFonts w:ascii="Tahoma" w:hAnsi="Tahoma" w:cs="Tahoma"/>
          <w:sz w:val="24"/>
          <w:szCs w:val="24"/>
        </w:rPr>
        <w:t xml:space="preserve"> defendant unilaterally took over the </w:t>
      </w:r>
      <w:proofErr w:type="spellStart"/>
      <w:r w:rsidRPr="00F77411">
        <w:rPr>
          <w:rFonts w:ascii="Tahoma" w:hAnsi="Tahoma" w:cs="Tahoma"/>
          <w:sz w:val="24"/>
          <w:szCs w:val="24"/>
        </w:rPr>
        <w:t>caretakership</w:t>
      </w:r>
      <w:proofErr w:type="spellEnd"/>
      <w:r w:rsidRPr="00F77411">
        <w:rPr>
          <w:rFonts w:ascii="Tahoma" w:hAnsi="Tahoma" w:cs="Tahoma"/>
          <w:sz w:val="24"/>
          <w:szCs w:val="24"/>
        </w:rPr>
        <w:t xml:space="preserve"> of the family properties and directed the appellant herein to collect rents accrui</w:t>
      </w:r>
      <w:r w:rsidR="003B721A" w:rsidRPr="00F77411">
        <w:rPr>
          <w:rFonts w:ascii="Tahoma" w:hAnsi="Tahoma" w:cs="Tahoma"/>
          <w:sz w:val="24"/>
          <w:szCs w:val="24"/>
        </w:rPr>
        <w:t xml:space="preserve">ng from the </w:t>
      </w:r>
      <w:r w:rsidR="003B721A" w:rsidRPr="00F77411">
        <w:rPr>
          <w:rFonts w:ascii="Tahoma" w:hAnsi="Tahoma" w:cs="Tahoma"/>
          <w:sz w:val="24"/>
          <w:szCs w:val="24"/>
        </w:rPr>
        <w:lastRenderedPageBreak/>
        <w:t xml:space="preserve">said properties. That ignited the institution of the present action by the </w:t>
      </w:r>
      <w:r w:rsidR="00A143EB" w:rsidRPr="00F77411">
        <w:rPr>
          <w:rFonts w:ascii="Tahoma" w:hAnsi="Tahoma" w:cs="Tahoma"/>
          <w:sz w:val="24"/>
          <w:szCs w:val="24"/>
        </w:rPr>
        <w:t xml:space="preserve">original plaintiff who is </w:t>
      </w:r>
      <w:r w:rsidR="003B721A" w:rsidRPr="00F77411">
        <w:rPr>
          <w:rFonts w:ascii="Tahoma" w:hAnsi="Tahoma" w:cs="Tahoma"/>
          <w:sz w:val="24"/>
          <w:szCs w:val="24"/>
        </w:rPr>
        <w:t xml:space="preserve">respondent’s predecessor. </w:t>
      </w:r>
      <w:r w:rsidRPr="00F77411">
        <w:rPr>
          <w:rFonts w:ascii="Tahoma" w:hAnsi="Tahoma" w:cs="Tahoma"/>
          <w:sz w:val="24"/>
          <w:szCs w:val="24"/>
        </w:rPr>
        <w:t xml:space="preserve">So clearly, notwithstanding the fact that the respondent said their ancestor who led their migration from Techiman in the thirteenth century was </w:t>
      </w:r>
      <w:proofErr w:type="spellStart"/>
      <w:r w:rsidRPr="00F77411">
        <w:rPr>
          <w:rFonts w:ascii="Tahoma" w:hAnsi="Tahoma" w:cs="Tahoma"/>
          <w:sz w:val="24"/>
          <w:szCs w:val="24"/>
        </w:rPr>
        <w:t>Asanawoma</w:t>
      </w:r>
      <w:proofErr w:type="spellEnd"/>
      <w:r w:rsidRPr="00F77411">
        <w:rPr>
          <w:rFonts w:ascii="Tahoma" w:hAnsi="Tahoma" w:cs="Tahoma"/>
          <w:sz w:val="24"/>
          <w:szCs w:val="24"/>
        </w:rPr>
        <w:t xml:space="preserve"> whilst the appellant said he was </w:t>
      </w:r>
      <w:proofErr w:type="spellStart"/>
      <w:r w:rsidRPr="00F77411">
        <w:rPr>
          <w:rFonts w:ascii="Tahoma" w:hAnsi="Tahoma" w:cs="Tahoma"/>
          <w:sz w:val="24"/>
          <w:szCs w:val="24"/>
        </w:rPr>
        <w:t>Okomfo</w:t>
      </w:r>
      <w:proofErr w:type="spellEnd"/>
      <w:r w:rsidRPr="00F77411">
        <w:rPr>
          <w:rFonts w:ascii="Tahoma" w:hAnsi="Tahoma" w:cs="Tahoma"/>
          <w:sz w:val="24"/>
          <w:szCs w:val="24"/>
        </w:rPr>
        <w:t xml:space="preserve"> </w:t>
      </w:r>
      <w:proofErr w:type="spellStart"/>
      <w:r w:rsidRPr="00F77411">
        <w:rPr>
          <w:rFonts w:ascii="Tahoma" w:hAnsi="Tahoma" w:cs="Tahoma"/>
          <w:sz w:val="24"/>
          <w:szCs w:val="24"/>
        </w:rPr>
        <w:t>Bekyer</w:t>
      </w:r>
      <w:proofErr w:type="spellEnd"/>
      <w:r w:rsidRPr="00F77411">
        <w:rPr>
          <w:rFonts w:ascii="Tahoma" w:hAnsi="Tahoma" w:cs="Tahoma"/>
          <w:sz w:val="24"/>
          <w:szCs w:val="24"/>
        </w:rPr>
        <w:t xml:space="preserve">, the bridge point is that they all belonged to the </w:t>
      </w:r>
      <w:r w:rsidR="00C03C86" w:rsidRPr="00F77411">
        <w:rPr>
          <w:rFonts w:ascii="Tahoma" w:hAnsi="Tahoma" w:cs="Tahoma"/>
          <w:sz w:val="24"/>
          <w:szCs w:val="24"/>
        </w:rPr>
        <w:t xml:space="preserve">same </w:t>
      </w:r>
      <w:proofErr w:type="spellStart"/>
      <w:r w:rsidR="00237FA6" w:rsidRPr="00F77411">
        <w:rPr>
          <w:rFonts w:ascii="Tahoma" w:hAnsi="Tahoma" w:cs="Tahoma"/>
          <w:sz w:val="24"/>
          <w:szCs w:val="24"/>
        </w:rPr>
        <w:t>Ehuren</w:t>
      </w:r>
      <w:proofErr w:type="spellEnd"/>
      <w:r w:rsidR="00237FA6" w:rsidRPr="00F77411">
        <w:rPr>
          <w:rFonts w:ascii="Tahoma" w:hAnsi="Tahoma" w:cs="Tahoma"/>
          <w:sz w:val="24"/>
          <w:szCs w:val="24"/>
        </w:rPr>
        <w:t>-</w:t>
      </w:r>
      <w:r w:rsidRPr="00F77411">
        <w:rPr>
          <w:rFonts w:ascii="Tahoma" w:hAnsi="Tahoma" w:cs="Tahoma"/>
          <w:sz w:val="24"/>
          <w:szCs w:val="24"/>
        </w:rPr>
        <w:t>Kona family.</w:t>
      </w:r>
      <w:r w:rsidR="005E19A0" w:rsidRPr="00F77411">
        <w:rPr>
          <w:rFonts w:ascii="Tahoma" w:hAnsi="Tahoma" w:cs="Tahoma"/>
          <w:sz w:val="24"/>
          <w:szCs w:val="24"/>
        </w:rPr>
        <w:t xml:space="preserve"> </w:t>
      </w:r>
    </w:p>
    <w:p w:rsidR="00AC6507" w:rsidRPr="00F77411" w:rsidRDefault="007E311B" w:rsidP="00F77411">
      <w:pPr>
        <w:spacing w:line="360" w:lineRule="auto"/>
        <w:jc w:val="both"/>
        <w:rPr>
          <w:rFonts w:ascii="Tahoma" w:hAnsi="Tahoma" w:cs="Tahoma"/>
          <w:b/>
          <w:sz w:val="24"/>
          <w:szCs w:val="24"/>
        </w:rPr>
      </w:pPr>
      <w:r w:rsidRPr="00F77411">
        <w:rPr>
          <w:rFonts w:ascii="Tahoma" w:hAnsi="Tahoma" w:cs="Tahoma"/>
          <w:sz w:val="24"/>
          <w:szCs w:val="24"/>
        </w:rPr>
        <w:t>As the respondent rightly contended in his written statement of case, the word ‘Kona’ is the name of a Clan</w:t>
      </w:r>
      <w:r w:rsidR="000F185A" w:rsidRPr="00F77411">
        <w:rPr>
          <w:rFonts w:ascii="Tahoma" w:hAnsi="Tahoma" w:cs="Tahoma"/>
          <w:sz w:val="24"/>
          <w:szCs w:val="24"/>
        </w:rPr>
        <w:t xml:space="preserve"> but not that of a family as such</w:t>
      </w:r>
      <w:r w:rsidRPr="00F77411">
        <w:rPr>
          <w:rFonts w:ascii="Tahoma" w:hAnsi="Tahoma" w:cs="Tahoma"/>
          <w:sz w:val="24"/>
          <w:szCs w:val="24"/>
        </w:rPr>
        <w:t xml:space="preserve">. It is the </w:t>
      </w:r>
      <w:proofErr w:type="spellStart"/>
      <w:r w:rsidRPr="00F77411">
        <w:rPr>
          <w:rFonts w:ascii="Tahoma" w:hAnsi="Tahoma" w:cs="Tahoma"/>
          <w:sz w:val="24"/>
          <w:szCs w:val="24"/>
        </w:rPr>
        <w:t>Fanti</w:t>
      </w:r>
      <w:proofErr w:type="spellEnd"/>
      <w:r w:rsidRPr="00F77411">
        <w:rPr>
          <w:rFonts w:ascii="Tahoma" w:hAnsi="Tahoma" w:cs="Tahoma"/>
          <w:sz w:val="24"/>
          <w:szCs w:val="24"/>
        </w:rPr>
        <w:t xml:space="preserve"> version of ‘</w:t>
      </w:r>
      <w:proofErr w:type="spellStart"/>
      <w:r w:rsidRPr="00F77411">
        <w:rPr>
          <w:rFonts w:ascii="Tahoma" w:hAnsi="Tahoma" w:cs="Tahoma"/>
          <w:sz w:val="24"/>
          <w:szCs w:val="24"/>
        </w:rPr>
        <w:t>Ekuona</w:t>
      </w:r>
      <w:proofErr w:type="spellEnd"/>
      <w:r w:rsidRPr="00F77411">
        <w:rPr>
          <w:rFonts w:ascii="Tahoma" w:hAnsi="Tahoma" w:cs="Tahoma"/>
          <w:sz w:val="24"/>
          <w:szCs w:val="24"/>
        </w:rPr>
        <w:t>’ as known in Ashanti</w:t>
      </w:r>
      <w:r w:rsidR="005E19A0" w:rsidRPr="00F77411">
        <w:rPr>
          <w:rFonts w:ascii="Tahoma" w:hAnsi="Tahoma" w:cs="Tahoma"/>
          <w:sz w:val="24"/>
          <w:szCs w:val="24"/>
        </w:rPr>
        <w:t xml:space="preserve"> with the buffalo</w:t>
      </w:r>
      <w:r w:rsidR="00E732E5" w:rsidRPr="00F77411">
        <w:rPr>
          <w:rFonts w:ascii="Tahoma" w:hAnsi="Tahoma" w:cs="Tahoma"/>
          <w:sz w:val="24"/>
          <w:szCs w:val="24"/>
        </w:rPr>
        <w:t>/reindeer</w:t>
      </w:r>
      <w:r w:rsidR="005E19A0" w:rsidRPr="00F77411">
        <w:rPr>
          <w:rFonts w:ascii="Tahoma" w:hAnsi="Tahoma" w:cs="Tahoma"/>
          <w:sz w:val="24"/>
          <w:szCs w:val="24"/>
        </w:rPr>
        <w:t xml:space="preserve"> as its symbol</w:t>
      </w:r>
      <w:r w:rsidR="000F185A" w:rsidRPr="00F77411">
        <w:rPr>
          <w:rFonts w:ascii="Tahoma" w:hAnsi="Tahoma" w:cs="Tahoma"/>
          <w:sz w:val="24"/>
          <w:szCs w:val="24"/>
        </w:rPr>
        <w:t>.</w:t>
      </w:r>
      <w:r w:rsidR="00AC6507" w:rsidRPr="00F77411">
        <w:rPr>
          <w:rFonts w:ascii="Tahoma" w:hAnsi="Tahoma" w:cs="Tahoma"/>
          <w:sz w:val="24"/>
          <w:szCs w:val="24"/>
        </w:rPr>
        <w:t xml:space="preserve"> </w:t>
      </w:r>
      <w:proofErr w:type="spellStart"/>
      <w:r w:rsidR="00AC6507" w:rsidRPr="00F77411">
        <w:rPr>
          <w:rFonts w:ascii="Tahoma" w:hAnsi="Tahoma" w:cs="Tahoma"/>
          <w:sz w:val="24"/>
          <w:szCs w:val="24"/>
        </w:rPr>
        <w:t>Kludze</w:t>
      </w:r>
      <w:proofErr w:type="spellEnd"/>
      <w:r w:rsidR="00AC6507" w:rsidRPr="00F77411">
        <w:rPr>
          <w:rFonts w:ascii="Tahoma" w:hAnsi="Tahoma" w:cs="Tahoma"/>
          <w:sz w:val="24"/>
          <w:szCs w:val="24"/>
        </w:rPr>
        <w:t>, in his book Ewe Law of Property, (2</w:t>
      </w:r>
      <w:r w:rsidR="00AC6507" w:rsidRPr="00F77411">
        <w:rPr>
          <w:rFonts w:ascii="Tahoma" w:hAnsi="Tahoma" w:cs="Tahoma"/>
          <w:sz w:val="24"/>
          <w:szCs w:val="24"/>
          <w:vertAlign w:val="superscript"/>
        </w:rPr>
        <w:t>nd</w:t>
      </w:r>
      <w:r w:rsidR="00AC6507" w:rsidRPr="00F77411">
        <w:rPr>
          <w:rFonts w:ascii="Tahoma" w:hAnsi="Tahoma" w:cs="Tahoma"/>
          <w:sz w:val="24"/>
          <w:szCs w:val="24"/>
        </w:rPr>
        <w:t xml:space="preserve"> Edition) published by </w:t>
      </w:r>
      <w:proofErr w:type="spellStart"/>
      <w:r w:rsidR="00AC6507" w:rsidRPr="00F77411">
        <w:rPr>
          <w:rFonts w:ascii="Tahoma" w:hAnsi="Tahoma" w:cs="Tahoma"/>
          <w:sz w:val="24"/>
          <w:szCs w:val="24"/>
        </w:rPr>
        <w:t>SonLife</w:t>
      </w:r>
      <w:proofErr w:type="spellEnd"/>
      <w:r w:rsidR="00AC6507" w:rsidRPr="00F77411">
        <w:rPr>
          <w:rFonts w:ascii="Tahoma" w:hAnsi="Tahoma" w:cs="Tahoma"/>
          <w:sz w:val="24"/>
          <w:szCs w:val="24"/>
        </w:rPr>
        <w:t xml:space="preserve"> Press, was of the view that the word ‘Clan’ was ambiguous and of imprecise meaning. He stated at page 168 of his book as follows:</w:t>
      </w:r>
      <w:r w:rsidR="00A32000" w:rsidRPr="00F77411">
        <w:rPr>
          <w:rFonts w:ascii="Tahoma" w:hAnsi="Tahoma" w:cs="Tahoma"/>
          <w:sz w:val="24"/>
          <w:szCs w:val="24"/>
        </w:rPr>
        <w:t xml:space="preserve"> -</w:t>
      </w:r>
      <w:r w:rsidR="00AC6507" w:rsidRPr="00F77411">
        <w:rPr>
          <w:rFonts w:ascii="Tahoma" w:hAnsi="Tahoma" w:cs="Tahoma"/>
          <w:sz w:val="24"/>
          <w:szCs w:val="24"/>
        </w:rPr>
        <w:t xml:space="preserve"> </w:t>
      </w:r>
      <w:r w:rsidR="00AC6507" w:rsidRPr="00F77411">
        <w:rPr>
          <w:rFonts w:ascii="Tahoma" w:hAnsi="Tahoma" w:cs="Tahoma"/>
          <w:b/>
          <w:i/>
          <w:sz w:val="24"/>
          <w:szCs w:val="24"/>
        </w:rPr>
        <w:t xml:space="preserve">“Sometimes, the word is used in Ewe to refer to a large unit like the sub-division or </w:t>
      </w:r>
      <w:proofErr w:type="spellStart"/>
      <w:r w:rsidR="00AC6507" w:rsidRPr="00F77411">
        <w:rPr>
          <w:rFonts w:ascii="Tahoma" w:hAnsi="Tahoma" w:cs="Tahoma"/>
          <w:b/>
          <w:i/>
          <w:sz w:val="24"/>
          <w:szCs w:val="24"/>
        </w:rPr>
        <w:t>saa</w:t>
      </w:r>
      <w:proofErr w:type="spellEnd"/>
      <w:r w:rsidR="00AC6507" w:rsidRPr="00F77411">
        <w:rPr>
          <w:rFonts w:ascii="Tahoma" w:hAnsi="Tahoma" w:cs="Tahoma"/>
          <w:b/>
          <w:i/>
          <w:sz w:val="24"/>
          <w:szCs w:val="24"/>
        </w:rPr>
        <w:t xml:space="preserve"> </w:t>
      </w:r>
      <w:r w:rsidR="00A32000" w:rsidRPr="00F77411">
        <w:rPr>
          <w:rFonts w:ascii="Tahoma" w:hAnsi="Tahoma" w:cs="Tahoma"/>
          <w:b/>
          <w:i/>
          <w:sz w:val="24"/>
          <w:szCs w:val="24"/>
          <w:u w:val="single"/>
        </w:rPr>
        <w:t>which comprises several families</w:t>
      </w:r>
      <w:r w:rsidR="00A32000" w:rsidRPr="00F77411">
        <w:rPr>
          <w:rFonts w:ascii="Tahoma" w:hAnsi="Tahoma" w:cs="Tahoma"/>
          <w:b/>
          <w:i/>
          <w:sz w:val="24"/>
          <w:szCs w:val="24"/>
        </w:rPr>
        <w:t xml:space="preserve">. On the other hand, it is generally understood in Ghana, especially among the Akan, to mean a </w:t>
      </w:r>
      <w:proofErr w:type="spellStart"/>
      <w:r w:rsidR="00A32000" w:rsidRPr="00F77411">
        <w:rPr>
          <w:rFonts w:ascii="Tahoma" w:hAnsi="Tahoma" w:cs="Tahoma"/>
          <w:b/>
          <w:i/>
          <w:sz w:val="24"/>
          <w:szCs w:val="24"/>
        </w:rPr>
        <w:t>totemistic</w:t>
      </w:r>
      <w:proofErr w:type="spellEnd"/>
      <w:r w:rsidR="00A32000" w:rsidRPr="00F77411">
        <w:rPr>
          <w:rFonts w:ascii="Tahoma" w:hAnsi="Tahoma" w:cs="Tahoma"/>
          <w:b/>
          <w:i/>
          <w:sz w:val="24"/>
          <w:szCs w:val="24"/>
        </w:rPr>
        <w:t xml:space="preserve"> and dispersed group of persons claiming descent from a common mystical ancestress, such as the ‘</w:t>
      </w:r>
      <w:proofErr w:type="spellStart"/>
      <w:r w:rsidR="00A32000" w:rsidRPr="00F77411">
        <w:rPr>
          <w:rFonts w:ascii="Tahoma" w:hAnsi="Tahoma" w:cs="Tahoma"/>
          <w:b/>
          <w:i/>
          <w:sz w:val="24"/>
          <w:szCs w:val="24"/>
        </w:rPr>
        <w:t>Oyoko</w:t>
      </w:r>
      <w:proofErr w:type="spellEnd"/>
      <w:r w:rsidR="00A32000" w:rsidRPr="00F77411">
        <w:rPr>
          <w:rFonts w:ascii="Tahoma" w:hAnsi="Tahoma" w:cs="Tahoma"/>
          <w:b/>
          <w:i/>
          <w:sz w:val="24"/>
          <w:szCs w:val="24"/>
        </w:rPr>
        <w:t>’ clan or ‘</w:t>
      </w:r>
      <w:proofErr w:type="spellStart"/>
      <w:r w:rsidR="00A32000" w:rsidRPr="00F77411">
        <w:rPr>
          <w:rFonts w:ascii="Tahoma" w:hAnsi="Tahoma" w:cs="Tahoma"/>
          <w:b/>
          <w:i/>
          <w:sz w:val="24"/>
          <w:szCs w:val="24"/>
        </w:rPr>
        <w:t>Bretuo</w:t>
      </w:r>
      <w:proofErr w:type="spellEnd"/>
      <w:r w:rsidR="00A32000" w:rsidRPr="00F77411">
        <w:rPr>
          <w:rFonts w:ascii="Tahoma" w:hAnsi="Tahoma" w:cs="Tahoma"/>
          <w:b/>
          <w:i/>
          <w:sz w:val="24"/>
          <w:szCs w:val="24"/>
        </w:rPr>
        <w:t>’ clan”.</w:t>
      </w:r>
    </w:p>
    <w:p w:rsidR="00A32000" w:rsidRPr="00F77411" w:rsidRDefault="00A32000" w:rsidP="00F77411">
      <w:pPr>
        <w:spacing w:line="360" w:lineRule="auto"/>
        <w:jc w:val="both"/>
        <w:rPr>
          <w:rFonts w:ascii="Tahoma" w:hAnsi="Tahoma" w:cs="Tahoma"/>
          <w:sz w:val="24"/>
          <w:szCs w:val="24"/>
        </w:rPr>
      </w:pPr>
      <w:proofErr w:type="spellStart"/>
      <w:r w:rsidRPr="00F77411">
        <w:rPr>
          <w:rFonts w:ascii="Tahoma" w:hAnsi="Tahoma" w:cs="Tahoma"/>
          <w:sz w:val="24"/>
          <w:szCs w:val="24"/>
        </w:rPr>
        <w:t>Sowah</w:t>
      </w:r>
      <w:proofErr w:type="spellEnd"/>
      <w:r w:rsidRPr="00F77411">
        <w:rPr>
          <w:rFonts w:ascii="Tahoma" w:hAnsi="Tahoma" w:cs="Tahoma"/>
          <w:sz w:val="24"/>
          <w:szCs w:val="24"/>
        </w:rPr>
        <w:t xml:space="preserve">, J (as he then was), defined the word </w:t>
      </w:r>
      <w:r w:rsidR="00A143EB" w:rsidRPr="00F77411">
        <w:rPr>
          <w:rFonts w:ascii="Tahoma" w:hAnsi="Tahoma" w:cs="Tahoma"/>
          <w:b/>
          <w:sz w:val="24"/>
          <w:szCs w:val="24"/>
        </w:rPr>
        <w:t>‘C</w:t>
      </w:r>
      <w:r w:rsidRPr="00F77411">
        <w:rPr>
          <w:rFonts w:ascii="Tahoma" w:hAnsi="Tahoma" w:cs="Tahoma"/>
          <w:b/>
          <w:sz w:val="24"/>
          <w:szCs w:val="24"/>
        </w:rPr>
        <w:t>lan’</w:t>
      </w:r>
      <w:r w:rsidRPr="00F77411">
        <w:rPr>
          <w:rFonts w:ascii="Tahoma" w:hAnsi="Tahoma" w:cs="Tahoma"/>
          <w:sz w:val="24"/>
          <w:szCs w:val="24"/>
        </w:rPr>
        <w:t xml:space="preserve"> in the case of </w:t>
      </w:r>
      <w:r w:rsidRPr="00F77411">
        <w:rPr>
          <w:rFonts w:ascii="Tahoma" w:hAnsi="Tahoma" w:cs="Tahoma"/>
          <w:b/>
          <w:sz w:val="24"/>
          <w:szCs w:val="24"/>
        </w:rPr>
        <w:t xml:space="preserve">ASUON v FAYA [1963] 2 GLR 77 </w:t>
      </w:r>
      <w:r w:rsidRPr="00F77411">
        <w:rPr>
          <w:rFonts w:ascii="Tahoma" w:hAnsi="Tahoma" w:cs="Tahoma"/>
          <w:sz w:val="24"/>
          <w:szCs w:val="24"/>
        </w:rPr>
        <w:t xml:space="preserve">as follows: - </w:t>
      </w:r>
      <w:r w:rsidRPr="00F77411">
        <w:rPr>
          <w:rFonts w:ascii="Tahoma" w:hAnsi="Tahoma" w:cs="Tahoma"/>
          <w:b/>
          <w:i/>
          <w:sz w:val="24"/>
          <w:szCs w:val="24"/>
        </w:rPr>
        <w:t>“It does appear that when the word ‘family’ is used, it does sometimes mean a family per se and at other times, a clan. It is therefore necessary in this action to distinguish clearly between the words clan and family…A clan is an exogamous division of a tribe, all the clansmen</w:t>
      </w:r>
      <w:r w:rsidR="008A2A14" w:rsidRPr="00F77411">
        <w:rPr>
          <w:rFonts w:ascii="Tahoma" w:hAnsi="Tahoma" w:cs="Tahoma"/>
          <w:b/>
          <w:i/>
          <w:sz w:val="24"/>
          <w:szCs w:val="24"/>
        </w:rPr>
        <w:t xml:space="preserve"> or members of which are held to be related to one another and bound together by t</w:t>
      </w:r>
      <w:r w:rsidR="00F7619D" w:rsidRPr="00F77411">
        <w:rPr>
          <w:rFonts w:ascii="Tahoma" w:hAnsi="Tahoma" w:cs="Tahoma"/>
          <w:b/>
          <w:i/>
          <w:sz w:val="24"/>
          <w:szCs w:val="24"/>
        </w:rPr>
        <w:t>h</w:t>
      </w:r>
      <w:r w:rsidR="008A2A14" w:rsidRPr="00F77411">
        <w:rPr>
          <w:rFonts w:ascii="Tahoma" w:hAnsi="Tahoma" w:cs="Tahoma"/>
          <w:b/>
          <w:i/>
          <w:sz w:val="24"/>
          <w:szCs w:val="24"/>
        </w:rPr>
        <w:t xml:space="preserve">e common tie or clanship. This tie in Ashanti is, for all ordinary purposes, belief in a common descent from some ancestress; reaching back still further, it was belief in a common descent from an ancestress who was descended from some animal. Whatever may have been the origin of the clan system, it is now found amongst the Fanti tribes; </w:t>
      </w:r>
      <w:r w:rsidR="008A2A14" w:rsidRPr="00F77411">
        <w:rPr>
          <w:rFonts w:ascii="Tahoma" w:hAnsi="Tahoma" w:cs="Tahoma"/>
          <w:b/>
          <w:i/>
          <w:sz w:val="24"/>
          <w:szCs w:val="24"/>
          <w:u w:val="single"/>
        </w:rPr>
        <w:t>within each clan in any Fanti town or village there can and often do exist several families unrelated directly by blood ties, but who nevertheless, are members of a clan</w:t>
      </w:r>
      <w:r w:rsidR="008A2A14" w:rsidRPr="00F77411">
        <w:rPr>
          <w:rFonts w:ascii="Tahoma" w:hAnsi="Tahoma" w:cs="Tahoma"/>
          <w:b/>
          <w:i/>
          <w:sz w:val="24"/>
          <w:szCs w:val="24"/>
        </w:rPr>
        <w:t xml:space="preserve">” </w:t>
      </w:r>
      <w:r w:rsidR="008A2A14" w:rsidRPr="00F77411">
        <w:rPr>
          <w:rFonts w:ascii="Tahoma" w:hAnsi="Tahoma" w:cs="Tahoma"/>
          <w:sz w:val="24"/>
          <w:szCs w:val="24"/>
        </w:rPr>
        <w:t>{Emphasis added}</w:t>
      </w:r>
    </w:p>
    <w:p w:rsidR="00152084" w:rsidRPr="00F77411" w:rsidRDefault="008A2A14" w:rsidP="00F77411">
      <w:pPr>
        <w:spacing w:line="360" w:lineRule="auto"/>
        <w:jc w:val="both"/>
        <w:rPr>
          <w:rFonts w:ascii="Tahoma" w:hAnsi="Tahoma" w:cs="Tahoma"/>
          <w:sz w:val="24"/>
          <w:szCs w:val="24"/>
        </w:rPr>
      </w:pPr>
      <w:proofErr w:type="spellStart"/>
      <w:r w:rsidRPr="00F77411">
        <w:rPr>
          <w:rFonts w:ascii="Tahoma" w:hAnsi="Tahoma" w:cs="Tahoma"/>
          <w:sz w:val="24"/>
          <w:szCs w:val="24"/>
        </w:rPr>
        <w:lastRenderedPageBreak/>
        <w:t>Sarbah</w:t>
      </w:r>
      <w:proofErr w:type="spellEnd"/>
      <w:r w:rsidRPr="00F77411">
        <w:rPr>
          <w:rFonts w:ascii="Tahoma" w:hAnsi="Tahoma" w:cs="Tahoma"/>
          <w:sz w:val="24"/>
          <w:szCs w:val="24"/>
        </w:rPr>
        <w:t xml:space="preserve">, in his </w:t>
      </w:r>
      <w:proofErr w:type="spellStart"/>
      <w:r w:rsidRPr="00F77411">
        <w:rPr>
          <w:rFonts w:ascii="Tahoma" w:hAnsi="Tahoma" w:cs="Tahoma"/>
          <w:sz w:val="24"/>
          <w:szCs w:val="24"/>
        </w:rPr>
        <w:t>Fanti</w:t>
      </w:r>
      <w:proofErr w:type="spellEnd"/>
      <w:r w:rsidRPr="00F77411">
        <w:rPr>
          <w:rFonts w:ascii="Tahoma" w:hAnsi="Tahoma" w:cs="Tahoma"/>
          <w:sz w:val="24"/>
          <w:szCs w:val="24"/>
        </w:rPr>
        <w:t xml:space="preserve"> Customary Laws, 1904 at page 33, defined </w:t>
      </w:r>
      <w:r w:rsidRPr="00F77411">
        <w:rPr>
          <w:rFonts w:ascii="Tahoma" w:hAnsi="Tahoma" w:cs="Tahoma"/>
          <w:b/>
          <w:sz w:val="24"/>
          <w:szCs w:val="24"/>
        </w:rPr>
        <w:t>‘Family’</w:t>
      </w:r>
      <w:r w:rsidRPr="00F77411">
        <w:rPr>
          <w:rFonts w:ascii="Tahoma" w:hAnsi="Tahoma" w:cs="Tahoma"/>
          <w:sz w:val="24"/>
          <w:szCs w:val="24"/>
        </w:rPr>
        <w:t xml:space="preserve"> as consisting of </w:t>
      </w:r>
      <w:r w:rsidRPr="00F77411">
        <w:rPr>
          <w:rFonts w:ascii="Tahoma" w:hAnsi="Tahoma" w:cs="Tahoma"/>
          <w:b/>
          <w:i/>
          <w:sz w:val="24"/>
          <w:szCs w:val="24"/>
        </w:rPr>
        <w:t>“all the persons lineally descended through females from a common ancestress”.</w:t>
      </w:r>
      <w:r w:rsidRPr="00F77411">
        <w:rPr>
          <w:rFonts w:ascii="Tahoma" w:hAnsi="Tahoma" w:cs="Tahoma"/>
          <w:i/>
          <w:sz w:val="24"/>
          <w:szCs w:val="24"/>
        </w:rPr>
        <w:t xml:space="preserve"> </w:t>
      </w:r>
      <w:proofErr w:type="spellStart"/>
      <w:r w:rsidRPr="00F77411">
        <w:rPr>
          <w:rFonts w:ascii="Tahoma" w:hAnsi="Tahoma" w:cs="Tahoma"/>
          <w:sz w:val="24"/>
          <w:szCs w:val="24"/>
        </w:rPr>
        <w:t>Bentsi-Enchill</w:t>
      </w:r>
      <w:proofErr w:type="spellEnd"/>
      <w:r w:rsidRPr="00F77411">
        <w:rPr>
          <w:rFonts w:ascii="Tahoma" w:hAnsi="Tahoma" w:cs="Tahoma"/>
          <w:sz w:val="24"/>
          <w:szCs w:val="24"/>
        </w:rPr>
        <w:t>, on the other hand, defined</w:t>
      </w:r>
      <w:r w:rsidR="00152084" w:rsidRPr="00F77411">
        <w:rPr>
          <w:rFonts w:ascii="Tahoma" w:hAnsi="Tahoma" w:cs="Tahoma"/>
          <w:sz w:val="24"/>
          <w:szCs w:val="24"/>
        </w:rPr>
        <w:t xml:space="preserve"> it; </w:t>
      </w:r>
      <w:r w:rsidR="00152084" w:rsidRPr="00F77411">
        <w:rPr>
          <w:rFonts w:ascii="Tahoma" w:hAnsi="Tahoma" w:cs="Tahoma"/>
          <w:b/>
          <w:i/>
          <w:sz w:val="24"/>
          <w:szCs w:val="24"/>
        </w:rPr>
        <w:t xml:space="preserve">“as a group of persons lineally descended from a common ancestor exclusively through males (in communities called patrilineal for this reason) or exclusively through females starting from the mother of such ancestor (in communities called matrilineal for this reason) and within which group succession to office and to property is based on this relationship” </w:t>
      </w:r>
      <w:r w:rsidR="00152084" w:rsidRPr="00F77411">
        <w:rPr>
          <w:rFonts w:ascii="Tahoma" w:hAnsi="Tahoma" w:cs="Tahoma"/>
          <w:sz w:val="24"/>
          <w:szCs w:val="24"/>
        </w:rPr>
        <w:t xml:space="preserve">– See </w:t>
      </w:r>
      <w:proofErr w:type="spellStart"/>
      <w:r w:rsidR="00152084" w:rsidRPr="00F77411">
        <w:rPr>
          <w:rFonts w:ascii="Tahoma" w:hAnsi="Tahoma" w:cs="Tahoma"/>
          <w:sz w:val="24"/>
          <w:szCs w:val="24"/>
        </w:rPr>
        <w:t>Bentsi-Enchill</w:t>
      </w:r>
      <w:proofErr w:type="spellEnd"/>
      <w:r w:rsidR="00152084" w:rsidRPr="00F77411">
        <w:rPr>
          <w:rFonts w:ascii="Tahoma" w:hAnsi="Tahoma" w:cs="Tahoma"/>
          <w:sz w:val="24"/>
          <w:szCs w:val="24"/>
        </w:rPr>
        <w:t>, K.</w:t>
      </w:r>
      <w:r w:rsidR="00F7619D" w:rsidRPr="00F77411">
        <w:rPr>
          <w:rFonts w:ascii="Tahoma" w:hAnsi="Tahoma" w:cs="Tahoma"/>
          <w:sz w:val="24"/>
          <w:szCs w:val="24"/>
        </w:rPr>
        <w:t>;</w:t>
      </w:r>
      <w:r w:rsidR="00152084" w:rsidRPr="00F77411">
        <w:rPr>
          <w:rFonts w:ascii="Tahoma" w:hAnsi="Tahoma" w:cs="Tahoma"/>
          <w:sz w:val="24"/>
          <w:szCs w:val="24"/>
        </w:rPr>
        <w:t xml:space="preserve"> ‘Ghana Land Law’, published by Sweet &amp; Maxwell, London, 1964, page 25.</w:t>
      </w:r>
    </w:p>
    <w:p w:rsidR="008A2A14" w:rsidRPr="00F77411" w:rsidRDefault="007D0C7F" w:rsidP="00F77411">
      <w:pPr>
        <w:spacing w:line="360" w:lineRule="auto"/>
        <w:jc w:val="both"/>
        <w:rPr>
          <w:rFonts w:ascii="Tahoma" w:hAnsi="Tahoma" w:cs="Tahoma"/>
          <w:b/>
          <w:i/>
          <w:sz w:val="24"/>
          <w:szCs w:val="24"/>
        </w:rPr>
      </w:pPr>
      <w:proofErr w:type="spellStart"/>
      <w:r w:rsidRPr="00F77411">
        <w:rPr>
          <w:rFonts w:ascii="Tahoma" w:hAnsi="Tahoma" w:cs="Tahoma"/>
          <w:sz w:val="24"/>
          <w:szCs w:val="24"/>
        </w:rPr>
        <w:t>Brobbey</w:t>
      </w:r>
      <w:proofErr w:type="spellEnd"/>
      <w:r w:rsidRPr="00F77411">
        <w:rPr>
          <w:rFonts w:ascii="Tahoma" w:hAnsi="Tahoma" w:cs="Tahoma"/>
          <w:sz w:val="24"/>
          <w:szCs w:val="24"/>
        </w:rPr>
        <w:t xml:space="preserve">, JSC, made the distinction between a clan and a family clearer when in the case of </w:t>
      </w:r>
      <w:r w:rsidRPr="00F77411">
        <w:rPr>
          <w:rFonts w:ascii="Tahoma" w:hAnsi="Tahoma" w:cs="Tahoma"/>
          <w:b/>
          <w:sz w:val="24"/>
          <w:szCs w:val="24"/>
        </w:rPr>
        <w:t>AWULAE ATT</w:t>
      </w:r>
      <w:r w:rsidR="00152084" w:rsidRPr="00F77411">
        <w:rPr>
          <w:rFonts w:ascii="Tahoma" w:hAnsi="Tahoma" w:cs="Tahoma"/>
          <w:b/>
          <w:sz w:val="24"/>
          <w:szCs w:val="24"/>
        </w:rPr>
        <w:t>IBRUKUSU III v OPPONG KOFI [</w:t>
      </w:r>
      <w:r w:rsidR="00F7619D" w:rsidRPr="00F77411">
        <w:rPr>
          <w:rFonts w:ascii="Tahoma" w:hAnsi="Tahoma" w:cs="Tahoma"/>
          <w:b/>
          <w:sz w:val="24"/>
          <w:szCs w:val="24"/>
        </w:rPr>
        <w:t>2011</w:t>
      </w:r>
      <w:r w:rsidR="00152084" w:rsidRPr="00F77411">
        <w:rPr>
          <w:rFonts w:ascii="Tahoma" w:hAnsi="Tahoma" w:cs="Tahoma"/>
          <w:b/>
          <w:sz w:val="24"/>
          <w:szCs w:val="24"/>
        </w:rPr>
        <w:t>]</w:t>
      </w:r>
      <w:r w:rsidR="00F7619D" w:rsidRPr="00F77411">
        <w:rPr>
          <w:rFonts w:ascii="Tahoma" w:hAnsi="Tahoma" w:cs="Tahoma"/>
          <w:b/>
          <w:sz w:val="24"/>
          <w:szCs w:val="24"/>
        </w:rPr>
        <w:t xml:space="preserve"> 1 SCGLR 176 @ 202-203</w:t>
      </w:r>
      <w:r w:rsidRPr="00F77411">
        <w:rPr>
          <w:rFonts w:ascii="Tahoma" w:hAnsi="Tahoma" w:cs="Tahoma"/>
          <w:sz w:val="24"/>
          <w:szCs w:val="24"/>
        </w:rPr>
        <w:t xml:space="preserve">, he defined ‘family’ in the following words: - </w:t>
      </w:r>
      <w:r w:rsidRPr="00F77411">
        <w:rPr>
          <w:rFonts w:ascii="Tahoma" w:hAnsi="Tahoma" w:cs="Tahoma"/>
          <w:b/>
          <w:i/>
          <w:sz w:val="24"/>
          <w:szCs w:val="24"/>
        </w:rPr>
        <w:t xml:space="preserve">“By ‘family’ is meant members who hail from the same family root. ‘Family’ in this context cannot include members of the same Clan like </w:t>
      </w:r>
      <w:proofErr w:type="spellStart"/>
      <w:r w:rsidRPr="00F77411">
        <w:rPr>
          <w:rFonts w:ascii="Tahoma" w:hAnsi="Tahoma" w:cs="Tahoma"/>
          <w:b/>
          <w:i/>
          <w:sz w:val="24"/>
          <w:szCs w:val="24"/>
        </w:rPr>
        <w:t>Oyoko</w:t>
      </w:r>
      <w:proofErr w:type="spellEnd"/>
      <w:r w:rsidRPr="00F77411">
        <w:rPr>
          <w:rFonts w:ascii="Tahoma" w:hAnsi="Tahoma" w:cs="Tahoma"/>
          <w:b/>
          <w:i/>
          <w:sz w:val="24"/>
          <w:szCs w:val="24"/>
        </w:rPr>
        <w:t xml:space="preserve"> or </w:t>
      </w:r>
      <w:proofErr w:type="spellStart"/>
      <w:r w:rsidRPr="00F77411">
        <w:rPr>
          <w:rFonts w:ascii="Tahoma" w:hAnsi="Tahoma" w:cs="Tahoma"/>
          <w:b/>
          <w:i/>
          <w:sz w:val="24"/>
          <w:szCs w:val="24"/>
        </w:rPr>
        <w:t>Aduana</w:t>
      </w:r>
      <w:proofErr w:type="spellEnd"/>
      <w:r w:rsidRPr="00F77411">
        <w:rPr>
          <w:rFonts w:ascii="Tahoma" w:hAnsi="Tahoma" w:cs="Tahoma"/>
          <w:b/>
          <w:i/>
          <w:sz w:val="24"/>
          <w:szCs w:val="24"/>
        </w:rPr>
        <w:t xml:space="preserve">. To illustrate this further, there are </w:t>
      </w:r>
      <w:proofErr w:type="spellStart"/>
      <w:r w:rsidRPr="00F77411">
        <w:rPr>
          <w:rFonts w:ascii="Tahoma" w:hAnsi="Tahoma" w:cs="Tahoma"/>
          <w:b/>
          <w:i/>
          <w:sz w:val="24"/>
          <w:szCs w:val="24"/>
        </w:rPr>
        <w:t>Aduanas</w:t>
      </w:r>
      <w:proofErr w:type="spellEnd"/>
      <w:r w:rsidRPr="00F77411">
        <w:rPr>
          <w:rFonts w:ascii="Tahoma" w:hAnsi="Tahoma" w:cs="Tahoma"/>
          <w:b/>
          <w:i/>
          <w:sz w:val="24"/>
          <w:szCs w:val="24"/>
        </w:rPr>
        <w:t xml:space="preserve"> in various Regions or places such as Ashanti in </w:t>
      </w:r>
      <w:proofErr w:type="spellStart"/>
      <w:r w:rsidRPr="00F77411">
        <w:rPr>
          <w:rFonts w:ascii="Tahoma" w:hAnsi="Tahoma" w:cs="Tahoma"/>
          <w:b/>
          <w:i/>
          <w:sz w:val="24"/>
          <w:szCs w:val="24"/>
        </w:rPr>
        <w:t>Essumeja</w:t>
      </w:r>
      <w:proofErr w:type="spellEnd"/>
      <w:r w:rsidRPr="00F77411">
        <w:rPr>
          <w:rFonts w:ascii="Tahoma" w:hAnsi="Tahoma" w:cs="Tahoma"/>
          <w:b/>
          <w:i/>
          <w:sz w:val="24"/>
          <w:szCs w:val="24"/>
        </w:rPr>
        <w:t xml:space="preserve">, Obo in </w:t>
      </w:r>
      <w:proofErr w:type="spellStart"/>
      <w:r w:rsidRPr="00F77411">
        <w:rPr>
          <w:rFonts w:ascii="Tahoma" w:hAnsi="Tahoma" w:cs="Tahoma"/>
          <w:b/>
          <w:i/>
          <w:sz w:val="24"/>
          <w:szCs w:val="24"/>
        </w:rPr>
        <w:t>Kwahu</w:t>
      </w:r>
      <w:proofErr w:type="spellEnd"/>
      <w:r w:rsidRPr="00F77411">
        <w:rPr>
          <w:rFonts w:ascii="Tahoma" w:hAnsi="Tahoma" w:cs="Tahoma"/>
          <w:b/>
          <w:i/>
          <w:sz w:val="24"/>
          <w:szCs w:val="24"/>
        </w:rPr>
        <w:t xml:space="preserve">, Asante </w:t>
      </w:r>
      <w:proofErr w:type="spellStart"/>
      <w:r w:rsidRPr="00F77411">
        <w:rPr>
          <w:rFonts w:ascii="Tahoma" w:hAnsi="Tahoma" w:cs="Tahoma"/>
          <w:b/>
          <w:i/>
          <w:sz w:val="24"/>
          <w:szCs w:val="24"/>
        </w:rPr>
        <w:t>Akim</w:t>
      </w:r>
      <w:proofErr w:type="spellEnd"/>
      <w:r w:rsidRPr="00F77411">
        <w:rPr>
          <w:rFonts w:ascii="Tahoma" w:hAnsi="Tahoma" w:cs="Tahoma"/>
          <w:b/>
          <w:i/>
          <w:sz w:val="24"/>
          <w:szCs w:val="24"/>
        </w:rPr>
        <w:t xml:space="preserve"> in </w:t>
      </w:r>
      <w:proofErr w:type="spellStart"/>
      <w:r w:rsidRPr="00F77411">
        <w:rPr>
          <w:rFonts w:ascii="Tahoma" w:hAnsi="Tahoma" w:cs="Tahoma"/>
          <w:b/>
          <w:i/>
          <w:sz w:val="24"/>
          <w:szCs w:val="24"/>
        </w:rPr>
        <w:t>Agogo</w:t>
      </w:r>
      <w:proofErr w:type="spellEnd"/>
      <w:r w:rsidRPr="00F77411">
        <w:rPr>
          <w:rFonts w:ascii="Tahoma" w:hAnsi="Tahoma" w:cs="Tahoma"/>
          <w:b/>
          <w:i/>
          <w:sz w:val="24"/>
          <w:szCs w:val="24"/>
        </w:rPr>
        <w:t>. Their comm</w:t>
      </w:r>
      <w:r w:rsidR="000F185A" w:rsidRPr="00F77411">
        <w:rPr>
          <w:rFonts w:ascii="Tahoma" w:hAnsi="Tahoma" w:cs="Tahoma"/>
          <w:b/>
          <w:i/>
          <w:sz w:val="24"/>
          <w:szCs w:val="24"/>
        </w:rPr>
        <w:t>on bond is that they are all des</w:t>
      </w:r>
      <w:r w:rsidRPr="00F77411">
        <w:rPr>
          <w:rFonts w:ascii="Tahoma" w:hAnsi="Tahoma" w:cs="Tahoma"/>
          <w:b/>
          <w:i/>
          <w:sz w:val="24"/>
          <w:szCs w:val="24"/>
        </w:rPr>
        <w:t xml:space="preserve">cribed as </w:t>
      </w:r>
      <w:proofErr w:type="spellStart"/>
      <w:r w:rsidRPr="00F77411">
        <w:rPr>
          <w:rFonts w:ascii="Tahoma" w:hAnsi="Tahoma" w:cs="Tahoma"/>
          <w:b/>
          <w:i/>
          <w:sz w:val="24"/>
          <w:szCs w:val="24"/>
        </w:rPr>
        <w:t>Aduana</w:t>
      </w:r>
      <w:proofErr w:type="spellEnd"/>
      <w:r w:rsidRPr="00F77411">
        <w:rPr>
          <w:rFonts w:ascii="Tahoma" w:hAnsi="Tahoma" w:cs="Tahoma"/>
          <w:b/>
          <w:i/>
          <w:sz w:val="24"/>
          <w:szCs w:val="24"/>
        </w:rPr>
        <w:t xml:space="preserve"> and use similar clan symbol but are not related in any other way. An </w:t>
      </w:r>
      <w:proofErr w:type="spellStart"/>
      <w:r w:rsidRPr="00F77411">
        <w:rPr>
          <w:rFonts w:ascii="Tahoma" w:hAnsi="Tahoma" w:cs="Tahoma"/>
          <w:b/>
          <w:i/>
          <w:sz w:val="24"/>
          <w:szCs w:val="24"/>
        </w:rPr>
        <w:t>Aduana</w:t>
      </w:r>
      <w:proofErr w:type="spellEnd"/>
      <w:r w:rsidRPr="00F77411">
        <w:rPr>
          <w:rFonts w:ascii="Tahoma" w:hAnsi="Tahoma" w:cs="Tahoma"/>
          <w:b/>
          <w:i/>
          <w:sz w:val="24"/>
          <w:szCs w:val="24"/>
        </w:rPr>
        <w:t xml:space="preserve"> from </w:t>
      </w:r>
      <w:proofErr w:type="spellStart"/>
      <w:r w:rsidRPr="00F77411">
        <w:rPr>
          <w:rFonts w:ascii="Tahoma" w:hAnsi="Tahoma" w:cs="Tahoma"/>
          <w:b/>
          <w:i/>
          <w:sz w:val="24"/>
          <w:szCs w:val="24"/>
        </w:rPr>
        <w:t>Kwawu</w:t>
      </w:r>
      <w:proofErr w:type="spellEnd"/>
      <w:r w:rsidRPr="00F77411">
        <w:rPr>
          <w:rFonts w:ascii="Tahoma" w:hAnsi="Tahoma" w:cs="Tahoma"/>
          <w:b/>
          <w:i/>
          <w:sz w:val="24"/>
          <w:szCs w:val="24"/>
        </w:rPr>
        <w:t xml:space="preserve"> cannot claim to belong to an </w:t>
      </w:r>
      <w:proofErr w:type="spellStart"/>
      <w:r w:rsidRPr="00F77411">
        <w:rPr>
          <w:rFonts w:ascii="Tahoma" w:hAnsi="Tahoma" w:cs="Tahoma"/>
          <w:b/>
          <w:i/>
          <w:sz w:val="24"/>
          <w:szCs w:val="24"/>
        </w:rPr>
        <w:t>Aduana</w:t>
      </w:r>
      <w:proofErr w:type="spellEnd"/>
      <w:r w:rsidRPr="00F77411">
        <w:rPr>
          <w:rFonts w:ascii="Tahoma" w:hAnsi="Tahoma" w:cs="Tahoma"/>
          <w:b/>
          <w:i/>
          <w:sz w:val="24"/>
          <w:szCs w:val="24"/>
        </w:rPr>
        <w:t xml:space="preserve"> family from Asante </w:t>
      </w:r>
      <w:proofErr w:type="spellStart"/>
      <w:r w:rsidRPr="00F77411">
        <w:rPr>
          <w:rFonts w:ascii="Tahoma" w:hAnsi="Tahoma" w:cs="Tahoma"/>
          <w:b/>
          <w:i/>
          <w:sz w:val="24"/>
          <w:szCs w:val="24"/>
        </w:rPr>
        <w:t>Akim</w:t>
      </w:r>
      <w:proofErr w:type="spellEnd"/>
      <w:r w:rsidRPr="00F77411">
        <w:rPr>
          <w:rFonts w:ascii="Tahoma" w:hAnsi="Tahoma" w:cs="Tahoma"/>
          <w:b/>
          <w:i/>
          <w:sz w:val="24"/>
          <w:szCs w:val="24"/>
        </w:rPr>
        <w:t xml:space="preserve"> in any other way. An </w:t>
      </w:r>
      <w:proofErr w:type="spellStart"/>
      <w:r w:rsidRPr="00F77411">
        <w:rPr>
          <w:rFonts w:ascii="Tahoma" w:hAnsi="Tahoma" w:cs="Tahoma"/>
          <w:b/>
          <w:i/>
          <w:sz w:val="24"/>
          <w:szCs w:val="24"/>
        </w:rPr>
        <w:t>Aduan</w:t>
      </w:r>
      <w:r w:rsidR="000F185A" w:rsidRPr="00F77411">
        <w:rPr>
          <w:rFonts w:ascii="Tahoma" w:hAnsi="Tahoma" w:cs="Tahoma"/>
          <w:b/>
          <w:i/>
          <w:sz w:val="24"/>
          <w:szCs w:val="24"/>
        </w:rPr>
        <w:t>a</w:t>
      </w:r>
      <w:proofErr w:type="spellEnd"/>
      <w:r w:rsidRPr="00F77411">
        <w:rPr>
          <w:rFonts w:ascii="Tahoma" w:hAnsi="Tahoma" w:cs="Tahoma"/>
          <w:b/>
          <w:i/>
          <w:sz w:val="24"/>
          <w:szCs w:val="24"/>
        </w:rPr>
        <w:t xml:space="preserve"> from a different place cannot claim land belonging to the </w:t>
      </w:r>
      <w:proofErr w:type="spellStart"/>
      <w:r w:rsidRPr="00F77411">
        <w:rPr>
          <w:rFonts w:ascii="Tahoma" w:hAnsi="Tahoma" w:cs="Tahoma"/>
          <w:b/>
          <w:i/>
          <w:sz w:val="24"/>
          <w:szCs w:val="24"/>
        </w:rPr>
        <w:t>Aduana</w:t>
      </w:r>
      <w:proofErr w:type="spellEnd"/>
      <w:r w:rsidRPr="00F77411">
        <w:rPr>
          <w:rFonts w:ascii="Tahoma" w:hAnsi="Tahoma" w:cs="Tahoma"/>
          <w:b/>
          <w:i/>
          <w:sz w:val="24"/>
          <w:szCs w:val="24"/>
        </w:rPr>
        <w:t xml:space="preserve"> family in a place totally different from his own </w:t>
      </w:r>
      <w:proofErr w:type="spellStart"/>
      <w:r w:rsidR="000F185A" w:rsidRPr="00F77411">
        <w:rPr>
          <w:rFonts w:ascii="Tahoma" w:hAnsi="Tahoma" w:cs="Tahoma"/>
          <w:b/>
          <w:i/>
          <w:sz w:val="24"/>
          <w:szCs w:val="24"/>
        </w:rPr>
        <w:t>Aduana</w:t>
      </w:r>
      <w:proofErr w:type="spellEnd"/>
      <w:r w:rsidR="000F185A" w:rsidRPr="00F77411">
        <w:rPr>
          <w:rFonts w:ascii="Tahoma" w:hAnsi="Tahoma" w:cs="Tahoma"/>
          <w:b/>
          <w:i/>
          <w:sz w:val="24"/>
          <w:szCs w:val="24"/>
        </w:rPr>
        <w:t xml:space="preserve"> family”.</w:t>
      </w:r>
    </w:p>
    <w:p w:rsidR="007E311B" w:rsidRPr="00F77411" w:rsidRDefault="000F185A" w:rsidP="00F77411">
      <w:pPr>
        <w:spacing w:line="360" w:lineRule="auto"/>
        <w:jc w:val="both"/>
        <w:rPr>
          <w:rFonts w:ascii="Tahoma" w:hAnsi="Tahoma" w:cs="Tahoma"/>
          <w:sz w:val="24"/>
          <w:szCs w:val="24"/>
        </w:rPr>
      </w:pPr>
      <w:r w:rsidRPr="00F77411">
        <w:rPr>
          <w:rFonts w:ascii="Tahoma" w:hAnsi="Tahoma" w:cs="Tahoma"/>
          <w:sz w:val="24"/>
          <w:szCs w:val="24"/>
        </w:rPr>
        <w:t xml:space="preserve">Based on these </w:t>
      </w:r>
      <w:r w:rsidR="00923343" w:rsidRPr="00F77411">
        <w:rPr>
          <w:rFonts w:ascii="Tahoma" w:hAnsi="Tahoma" w:cs="Tahoma"/>
          <w:sz w:val="24"/>
          <w:szCs w:val="24"/>
        </w:rPr>
        <w:t>definitions, it is undisputed that</w:t>
      </w:r>
      <w:r w:rsidRPr="00F77411">
        <w:rPr>
          <w:rFonts w:ascii="Tahoma" w:hAnsi="Tahoma" w:cs="Tahoma"/>
          <w:sz w:val="24"/>
          <w:szCs w:val="24"/>
        </w:rPr>
        <w:t xml:space="preserve"> the word ‘Clan’ and ‘Family’ are different</w:t>
      </w:r>
      <w:r w:rsidR="00F7619D" w:rsidRPr="00F77411">
        <w:rPr>
          <w:rFonts w:ascii="Tahoma" w:hAnsi="Tahoma" w:cs="Tahoma"/>
          <w:sz w:val="24"/>
          <w:szCs w:val="24"/>
        </w:rPr>
        <w:t xml:space="preserve"> in context</w:t>
      </w:r>
      <w:r w:rsidRPr="00F77411">
        <w:rPr>
          <w:rFonts w:ascii="Tahoma" w:hAnsi="Tahoma" w:cs="Tahoma"/>
          <w:sz w:val="24"/>
          <w:szCs w:val="24"/>
        </w:rPr>
        <w:t>. The difference lies in t</w:t>
      </w:r>
      <w:r w:rsidR="00830D79" w:rsidRPr="00F77411">
        <w:rPr>
          <w:rFonts w:ascii="Tahoma" w:hAnsi="Tahoma" w:cs="Tahoma"/>
          <w:sz w:val="24"/>
          <w:szCs w:val="24"/>
        </w:rPr>
        <w:t>he fact that; with regard to</w:t>
      </w:r>
      <w:r w:rsidRPr="00F77411">
        <w:rPr>
          <w:rFonts w:ascii="Tahoma" w:hAnsi="Tahoma" w:cs="Tahoma"/>
          <w:sz w:val="24"/>
          <w:szCs w:val="24"/>
        </w:rPr>
        <w:t xml:space="preserve"> clan, aside the fact that members trace their root from a common ancestor, there is no biological relationship betwee</w:t>
      </w:r>
      <w:r w:rsidR="00830D79" w:rsidRPr="00F77411">
        <w:rPr>
          <w:rFonts w:ascii="Tahoma" w:hAnsi="Tahoma" w:cs="Tahoma"/>
          <w:sz w:val="24"/>
          <w:szCs w:val="24"/>
        </w:rPr>
        <w:t>n them but in the case of the ‘f</w:t>
      </w:r>
      <w:r w:rsidRPr="00F77411">
        <w:rPr>
          <w:rFonts w:ascii="Tahoma" w:hAnsi="Tahoma" w:cs="Tahoma"/>
          <w:sz w:val="24"/>
          <w:szCs w:val="24"/>
        </w:rPr>
        <w:t xml:space="preserve">amily’, members are related by blood. A family is therefore the subset of a clan. </w:t>
      </w:r>
      <w:r w:rsidR="00FE32DC" w:rsidRPr="00F77411">
        <w:rPr>
          <w:rFonts w:ascii="Tahoma" w:hAnsi="Tahoma" w:cs="Tahoma"/>
          <w:sz w:val="24"/>
          <w:szCs w:val="24"/>
        </w:rPr>
        <w:t>There</w:t>
      </w:r>
      <w:r w:rsidR="007E311B" w:rsidRPr="00F77411">
        <w:rPr>
          <w:rFonts w:ascii="Tahoma" w:hAnsi="Tahoma" w:cs="Tahoma"/>
          <w:sz w:val="24"/>
          <w:szCs w:val="24"/>
        </w:rPr>
        <w:t xml:space="preserve"> are several </w:t>
      </w:r>
      <w:r w:rsidR="00FE32DC" w:rsidRPr="00F77411">
        <w:rPr>
          <w:rFonts w:ascii="Tahoma" w:hAnsi="Tahoma" w:cs="Tahoma"/>
          <w:sz w:val="24"/>
          <w:szCs w:val="24"/>
        </w:rPr>
        <w:t xml:space="preserve">Akan </w:t>
      </w:r>
      <w:r w:rsidR="007E311B" w:rsidRPr="00F77411">
        <w:rPr>
          <w:rFonts w:ascii="Tahoma" w:hAnsi="Tahoma" w:cs="Tahoma"/>
          <w:sz w:val="24"/>
          <w:szCs w:val="24"/>
        </w:rPr>
        <w:t>families</w:t>
      </w:r>
      <w:r w:rsidR="00FE32DC" w:rsidRPr="00F77411">
        <w:rPr>
          <w:rFonts w:ascii="Tahoma" w:hAnsi="Tahoma" w:cs="Tahoma"/>
          <w:sz w:val="24"/>
          <w:szCs w:val="24"/>
        </w:rPr>
        <w:t xml:space="preserve"> that belong to the Kona or </w:t>
      </w:r>
      <w:proofErr w:type="spellStart"/>
      <w:r w:rsidR="00FE32DC" w:rsidRPr="00F77411">
        <w:rPr>
          <w:rFonts w:ascii="Tahoma" w:hAnsi="Tahoma" w:cs="Tahoma"/>
          <w:sz w:val="24"/>
          <w:szCs w:val="24"/>
        </w:rPr>
        <w:t>Ekuona</w:t>
      </w:r>
      <w:proofErr w:type="spellEnd"/>
      <w:r w:rsidR="00FE32DC" w:rsidRPr="00F77411">
        <w:rPr>
          <w:rFonts w:ascii="Tahoma" w:hAnsi="Tahoma" w:cs="Tahoma"/>
          <w:sz w:val="24"/>
          <w:szCs w:val="24"/>
        </w:rPr>
        <w:t xml:space="preserve"> clan. </w:t>
      </w:r>
      <w:r w:rsidR="00923343" w:rsidRPr="00F77411">
        <w:rPr>
          <w:rFonts w:ascii="Tahoma" w:hAnsi="Tahoma" w:cs="Tahoma"/>
          <w:sz w:val="24"/>
          <w:szCs w:val="24"/>
        </w:rPr>
        <w:t>As D.W.</w:t>
      </w:r>
      <w:r w:rsidR="00F7619D" w:rsidRPr="00F77411">
        <w:rPr>
          <w:rFonts w:ascii="Tahoma" w:hAnsi="Tahoma" w:cs="Tahoma"/>
          <w:sz w:val="24"/>
          <w:szCs w:val="24"/>
        </w:rPr>
        <w:t xml:space="preserve">2 contended in his testimony, his family in </w:t>
      </w:r>
      <w:proofErr w:type="spellStart"/>
      <w:r w:rsidR="00F7619D" w:rsidRPr="00F77411">
        <w:rPr>
          <w:rFonts w:ascii="Tahoma" w:hAnsi="Tahoma" w:cs="Tahoma"/>
          <w:sz w:val="24"/>
          <w:szCs w:val="24"/>
        </w:rPr>
        <w:t>Anomabo</w:t>
      </w:r>
      <w:proofErr w:type="spellEnd"/>
      <w:r w:rsidR="00F7619D" w:rsidRPr="00F77411">
        <w:rPr>
          <w:rFonts w:ascii="Tahoma" w:hAnsi="Tahoma" w:cs="Tahoma"/>
          <w:sz w:val="24"/>
          <w:szCs w:val="24"/>
        </w:rPr>
        <w:t xml:space="preserve"> belonged to the Kona clan so when he came to settle at </w:t>
      </w:r>
      <w:proofErr w:type="spellStart"/>
      <w:r w:rsidR="00F7619D" w:rsidRPr="00F77411">
        <w:rPr>
          <w:rFonts w:ascii="Tahoma" w:hAnsi="Tahoma" w:cs="Tahoma"/>
          <w:sz w:val="24"/>
          <w:szCs w:val="24"/>
        </w:rPr>
        <w:t>Mankessim</w:t>
      </w:r>
      <w:proofErr w:type="spellEnd"/>
      <w:r w:rsidR="00F7619D" w:rsidRPr="00F77411">
        <w:rPr>
          <w:rFonts w:ascii="Tahoma" w:hAnsi="Tahoma" w:cs="Tahoma"/>
          <w:sz w:val="24"/>
          <w:szCs w:val="24"/>
        </w:rPr>
        <w:t xml:space="preserve">, he associated himself with the appellant’s Kona family. In such a situation he did not </w:t>
      </w:r>
      <w:r w:rsidR="00F7619D" w:rsidRPr="00F77411">
        <w:rPr>
          <w:rFonts w:ascii="Tahoma" w:hAnsi="Tahoma" w:cs="Tahoma"/>
          <w:sz w:val="24"/>
          <w:szCs w:val="24"/>
        </w:rPr>
        <w:lastRenderedPageBreak/>
        <w:t xml:space="preserve">belong to the </w:t>
      </w:r>
      <w:proofErr w:type="spellStart"/>
      <w:r w:rsidR="00923343" w:rsidRPr="00F77411">
        <w:rPr>
          <w:rFonts w:ascii="Tahoma" w:hAnsi="Tahoma" w:cs="Tahoma"/>
          <w:sz w:val="24"/>
          <w:szCs w:val="24"/>
        </w:rPr>
        <w:t>Mankessim</w:t>
      </w:r>
      <w:proofErr w:type="spellEnd"/>
      <w:r w:rsidR="00923343" w:rsidRPr="00F77411">
        <w:rPr>
          <w:rFonts w:ascii="Tahoma" w:hAnsi="Tahoma" w:cs="Tahoma"/>
          <w:sz w:val="24"/>
          <w:szCs w:val="24"/>
        </w:rPr>
        <w:t xml:space="preserve"> Kona </w:t>
      </w:r>
      <w:r w:rsidR="00F7619D" w:rsidRPr="00F77411">
        <w:rPr>
          <w:rFonts w:ascii="Tahoma" w:hAnsi="Tahoma" w:cs="Tahoma"/>
          <w:sz w:val="24"/>
          <w:szCs w:val="24"/>
        </w:rPr>
        <w:t xml:space="preserve">family by blood but by association so he was emphatic that he did not know the history of the family he had associated with. </w:t>
      </w:r>
      <w:r w:rsidR="00FE32DC" w:rsidRPr="00F77411">
        <w:rPr>
          <w:rFonts w:ascii="Tahoma" w:hAnsi="Tahoma" w:cs="Tahoma"/>
          <w:sz w:val="24"/>
          <w:szCs w:val="24"/>
        </w:rPr>
        <w:t xml:space="preserve">D.W.3 </w:t>
      </w:r>
      <w:r w:rsidR="00F7619D" w:rsidRPr="00F77411">
        <w:rPr>
          <w:rFonts w:ascii="Tahoma" w:hAnsi="Tahoma" w:cs="Tahoma"/>
          <w:sz w:val="24"/>
          <w:szCs w:val="24"/>
        </w:rPr>
        <w:t xml:space="preserve">also, </w:t>
      </w:r>
      <w:r w:rsidR="00FE32DC" w:rsidRPr="00F77411">
        <w:rPr>
          <w:rFonts w:ascii="Tahoma" w:hAnsi="Tahoma" w:cs="Tahoma"/>
          <w:sz w:val="24"/>
          <w:szCs w:val="24"/>
        </w:rPr>
        <w:t xml:space="preserve">who is the </w:t>
      </w:r>
      <w:proofErr w:type="spellStart"/>
      <w:r w:rsidR="00FE32DC" w:rsidRPr="00F77411">
        <w:rPr>
          <w:rFonts w:ascii="Tahoma" w:hAnsi="Tahoma" w:cs="Tahoma"/>
          <w:sz w:val="24"/>
          <w:szCs w:val="24"/>
        </w:rPr>
        <w:t>Kyidomhene</w:t>
      </w:r>
      <w:proofErr w:type="spellEnd"/>
      <w:r w:rsidR="00FE32DC" w:rsidRPr="00F77411">
        <w:rPr>
          <w:rFonts w:ascii="Tahoma" w:hAnsi="Tahoma" w:cs="Tahoma"/>
          <w:sz w:val="24"/>
          <w:szCs w:val="24"/>
        </w:rPr>
        <w:t xml:space="preserve"> of </w:t>
      </w:r>
      <w:proofErr w:type="spellStart"/>
      <w:r w:rsidR="00FE32DC" w:rsidRPr="00F77411">
        <w:rPr>
          <w:rFonts w:ascii="Tahoma" w:hAnsi="Tahoma" w:cs="Tahoma"/>
          <w:sz w:val="24"/>
          <w:szCs w:val="24"/>
        </w:rPr>
        <w:t>Mankessim</w:t>
      </w:r>
      <w:proofErr w:type="spellEnd"/>
      <w:r w:rsidR="00FE32DC" w:rsidRPr="00F77411">
        <w:rPr>
          <w:rFonts w:ascii="Tahoma" w:hAnsi="Tahoma" w:cs="Tahoma"/>
          <w:sz w:val="24"/>
          <w:szCs w:val="24"/>
        </w:rPr>
        <w:t xml:space="preserve"> said his </w:t>
      </w:r>
      <w:proofErr w:type="spellStart"/>
      <w:r w:rsidR="00FE32DC" w:rsidRPr="00F77411">
        <w:rPr>
          <w:rFonts w:ascii="Tahoma" w:hAnsi="Tahoma" w:cs="Tahoma"/>
          <w:sz w:val="24"/>
          <w:szCs w:val="24"/>
        </w:rPr>
        <w:t>Kyidom</w:t>
      </w:r>
      <w:proofErr w:type="spellEnd"/>
      <w:r w:rsidR="00FE32DC" w:rsidRPr="00F77411">
        <w:rPr>
          <w:rFonts w:ascii="Tahoma" w:hAnsi="Tahoma" w:cs="Tahoma"/>
          <w:sz w:val="24"/>
          <w:szCs w:val="24"/>
        </w:rPr>
        <w:t xml:space="preserve"> family also belonged to the Kona clan so the name of his family is ‘</w:t>
      </w:r>
      <w:proofErr w:type="spellStart"/>
      <w:r w:rsidR="00FE32DC" w:rsidRPr="00F77411">
        <w:rPr>
          <w:rFonts w:ascii="Tahoma" w:hAnsi="Tahoma" w:cs="Tahoma"/>
          <w:sz w:val="24"/>
          <w:szCs w:val="24"/>
        </w:rPr>
        <w:t>Kyidom</w:t>
      </w:r>
      <w:proofErr w:type="spellEnd"/>
      <w:r w:rsidR="00FE32DC" w:rsidRPr="00F77411">
        <w:rPr>
          <w:rFonts w:ascii="Tahoma" w:hAnsi="Tahoma" w:cs="Tahoma"/>
          <w:sz w:val="24"/>
          <w:szCs w:val="24"/>
        </w:rPr>
        <w:t xml:space="preserve">-Kona’ family. </w:t>
      </w:r>
      <w:r w:rsidR="007E311B" w:rsidRPr="00F77411">
        <w:rPr>
          <w:rFonts w:ascii="Tahoma" w:hAnsi="Tahoma" w:cs="Tahoma"/>
          <w:sz w:val="24"/>
          <w:szCs w:val="24"/>
        </w:rPr>
        <w:t xml:space="preserve"> </w:t>
      </w:r>
      <w:r w:rsidR="00FE32DC" w:rsidRPr="00F77411">
        <w:rPr>
          <w:rFonts w:ascii="Tahoma" w:hAnsi="Tahoma" w:cs="Tahoma"/>
          <w:sz w:val="24"/>
          <w:szCs w:val="24"/>
        </w:rPr>
        <w:t xml:space="preserve">He said all the parties belonged to the same family which he called the </w:t>
      </w:r>
      <w:proofErr w:type="spellStart"/>
      <w:r w:rsidR="00FE32DC" w:rsidRPr="00F77411">
        <w:rPr>
          <w:rFonts w:ascii="Tahoma" w:hAnsi="Tahoma" w:cs="Tahoma"/>
          <w:sz w:val="24"/>
          <w:szCs w:val="24"/>
        </w:rPr>
        <w:t>Ehuren</w:t>
      </w:r>
      <w:proofErr w:type="spellEnd"/>
      <w:r w:rsidR="00FE32DC" w:rsidRPr="00F77411">
        <w:rPr>
          <w:rFonts w:ascii="Tahoma" w:hAnsi="Tahoma" w:cs="Tahoma"/>
          <w:sz w:val="24"/>
          <w:szCs w:val="24"/>
        </w:rPr>
        <w:t xml:space="preserve">-Kona family </w:t>
      </w:r>
      <w:r w:rsidR="00FD040B" w:rsidRPr="00F77411">
        <w:rPr>
          <w:rFonts w:ascii="Tahoma" w:hAnsi="Tahoma" w:cs="Tahoma"/>
          <w:sz w:val="24"/>
          <w:szCs w:val="24"/>
        </w:rPr>
        <w:t xml:space="preserve">but not Kona family simpliciter. However </w:t>
      </w:r>
      <w:r w:rsidR="00FE32DC" w:rsidRPr="00F77411">
        <w:rPr>
          <w:rFonts w:ascii="Tahoma" w:hAnsi="Tahoma" w:cs="Tahoma"/>
          <w:sz w:val="24"/>
          <w:szCs w:val="24"/>
        </w:rPr>
        <w:t>during cross-examination</w:t>
      </w:r>
      <w:r w:rsidR="00FD040B" w:rsidRPr="00F77411">
        <w:rPr>
          <w:rFonts w:ascii="Tahoma" w:hAnsi="Tahoma" w:cs="Tahoma"/>
          <w:sz w:val="24"/>
          <w:szCs w:val="24"/>
        </w:rPr>
        <w:t>, he affirmed the respondent’s position</w:t>
      </w:r>
      <w:r w:rsidR="007E311B" w:rsidRPr="00F77411">
        <w:rPr>
          <w:rFonts w:ascii="Tahoma" w:hAnsi="Tahoma" w:cs="Tahoma"/>
          <w:sz w:val="24"/>
          <w:szCs w:val="24"/>
        </w:rPr>
        <w:t xml:space="preserve"> </w:t>
      </w:r>
      <w:r w:rsidR="00FE32DC" w:rsidRPr="00F77411">
        <w:rPr>
          <w:rFonts w:ascii="Tahoma" w:hAnsi="Tahoma" w:cs="Tahoma"/>
          <w:sz w:val="24"/>
          <w:szCs w:val="24"/>
        </w:rPr>
        <w:t xml:space="preserve">that </w:t>
      </w:r>
      <w:proofErr w:type="spellStart"/>
      <w:r w:rsidR="00FE32DC" w:rsidRPr="00F77411">
        <w:rPr>
          <w:rFonts w:ascii="Tahoma" w:hAnsi="Tahoma" w:cs="Tahoma"/>
          <w:sz w:val="24"/>
          <w:szCs w:val="24"/>
        </w:rPr>
        <w:t>Ehuren’s</w:t>
      </w:r>
      <w:proofErr w:type="spellEnd"/>
      <w:r w:rsidR="00FE32DC" w:rsidRPr="00F77411">
        <w:rPr>
          <w:rFonts w:ascii="Tahoma" w:hAnsi="Tahoma" w:cs="Tahoma"/>
          <w:sz w:val="24"/>
          <w:szCs w:val="24"/>
        </w:rPr>
        <w:t xml:space="preserve"> ancestor was </w:t>
      </w:r>
      <w:proofErr w:type="spellStart"/>
      <w:r w:rsidR="00FE32DC" w:rsidRPr="00F77411">
        <w:rPr>
          <w:rFonts w:ascii="Tahoma" w:hAnsi="Tahoma" w:cs="Tahoma"/>
          <w:sz w:val="24"/>
          <w:szCs w:val="24"/>
        </w:rPr>
        <w:t>Asanawoma</w:t>
      </w:r>
      <w:proofErr w:type="spellEnd"/>
      <w:r w:rsidR="00FE32DC" w:rsidRPr="00F77411">
        <w:rPr>
          <w:rFonts w:ascii="Tahoma" w:hAnsi="Tahoma" w:cs="Tahoma"/>
          <w:sz w:val="24"/>
          <w:szCs w:val="24"/>
        </w:rPr>
        <w:t xml:space="preserve">. This confirms </w:t>
      </w:r>
      <w:r w:rsidR="005E19A0" w:rsidRPr="00F77411">
        <w:rPr>
          <w:rFonts w:ascii="Tahoma" w:hAnsi="Tahoma" w:cs="Tahoma"/>
          <w:sz w:val="24"/>
          <w:szCs w:val="24"/>
        </w:rPr>
        <w:t>the 1</w:t>
      </w:r>
      <w:r w:rsidR="005E19A0" w:rsidRPr="00F77411">
        <w:rPr>
          <w:rFonts w:ascii="Tahoma" w:hAnsi="Tahoma" w:cs="Tahoma"/>
          <w:sz w:val="24"/>
          <w:szCs w:val="24"/>
          <w:vertAlign w:val="superscript"/>
        </w:rPr>
        <w:t>st</w:t>
      </w:r>
      <w:r w:rsidR="005E19A0" w:rsidRPr="00F77411">
        <w:rPr>
          <w:rFonts w:ascii="Tahoma" w:hAnsi="Tahoma" w:cs="Tahoma"/>
          <w:sz w:val="24"/>
          <w:szCs w:val="24"/>
        </w:rPr>
        <w:t xml:space="preserve"> defendant’s admission in Exhibits </w:t>
      </w:r>
      <w:r w:rsidR="005E19A0" w:rsidRPr="00F77411">
        <w:rPr>
          <w:rFonts w:ascii="Tahoma" w:hAnsi="Tahoma" w:cs="Tahoma"/>
          <w:b/>
          <w:sz w:val="24"/>
          <w:szCs w:val="24"/>
        </w:rPr>
        <w:t>‘A’</w:t>
      </w:r>
      <w:r w:rsidR="005E19A0" w:rsidRPr="00F77411">
        <w:rPr>
          <w:rFonts w:ascii="Tahoma" w:hAnsi="Tahoma" w:cs="Tahoma"/>
          <w:sz w:val="24"/>
          <w:szCs w:val="24"/>
        </w:rPr>
        <w:t xml:space="preserve"> and </w:t>
      </w:r>
      <w:r w:rsidR="005E19A0" w:rsidRPr="00F77411">
        <w:rPr>
          <w:rFonts w:ascii="Tahoma" w:hAnsi="Tahoma" w:cs="Tahoma"/>
          <w:b/>
          <w:sz w:val="24"/>
          <w:szCs w:val="24"/>
        </w:rPr>
        <w:t>‘E’</w:t>
      </w:r>
      <w:r w:rsidR="005E19A0" w:rsidRPr="00F77411">
        <w:rPr>
          <w:rFonts w:ascii="Tahoma" w:hAnsi="Tahoma" w:cs="Tahoma"/>
          <w:sz w:val="24"/>
          <w:szCs w:val="24"/>
        </w:rPr>
        <w:t xml:space="preserve"> that the family is known as </w:t>
      </w:r>
      <w:proofErr w:type="spellStart"/>
      <w:r w:rsidR="005E19A0" w:rsidRPr="00F77411">
        <w:rPr>
          <w:rFonts w:ascii="Tahoma" w:hAnsi="Tahoma" w:cs="Tahoma"/>
          <w:sz w:val="24"/>
          <w:szCs w:val="24"/>
        </w:rPr>
        <w:t>Asanawoma-</w:t>
      </w:r>
      <w:r w:rsidR="00976110" w:rsidRPr="00F77411">
        <w:rPr>
          <w:rFonts w:ascii="Tahoma" w:hAnsi="Tahoma" w:cs="Tahoma"/>
          <w:sz w:val="24"/>
          <w:szCs w:val="24"/>
        </w:rPr>
        <w:t>Okrah-Ehuren</w:t>
      </w:r>
      <w:proofErr w:type="spellEnd"/>
      <w:r w:rsidR="00976110" w:rsidRPr="00F77411">
        <w:rPr>
          <w:rFonts w:ascii="Tahoma" w:hAnsi="Tahoma" w:cs="Tahoma"/>
          <w:sz w:val="24"/>
          <w:szCs w:val="24"/>
        </w:rPr>
        <w:t xml:space="preserve"> </w:t>
      </w:r>
      <w:r w:rsidR="005E19A0" w:rsidRPr="00F77411">
        <w:rPr>
          <w:rFonts w:ascii="Tahoma" w:hAnsi="Tahoma" w:cs="Tahoma"/>
          <w:sz w:val="24"/>
          <w:szCs w:val="24"/>
        </w:rPr>
        <w:t>Kona family as the respondent contended</w:t>
      </w:r>
      <w:r w:rsidR="00923343" w:rsidRPr="00F77411">
        <w:rPr>
          <w:rFonts w:ascii="Tahoma" w:hAnsi="Tahoma" w:cs="Tahoma"/>
          <w:sz w:val="24"/>
          <w:szCs w:val="24"/>
        </w:rPr>
        <w:t xml:space="preserve"> and as supported by P.W.1, 2 and 3</w:t>
      </w:r>
      <w:r w:rsidR="005E19A0" w:rsidRPr="00F77411">
        <w:rPr>
          <w:rFonts w:ascii="Tahoma" w:hAnsi="Tahoma" w:cs="Tahoma"/>
          <w:sz w:val="24"/>
          <w:szCs w:val="24"/>
        </w:rPr>
        <w:t xml:space="preserve">. The addition of </w:t>
      </w:r>
      <w:proofErr w:type="spellStart"/>
      <w:r w:rsidR="005E19A0" w:rsidRPr="00F77411">
        <w:rPr>
          <w:rFonts w:ascii="Tahoma" w:hAnsi="Tahoma" w:cs="Tahoma"/>
          <w:sz w:val="24"/>
          <w:szCs w:val="24"/>
        </w:rPr>
        <w:t>Okrah</w:t>
      </w:r>
      <w:proofErr w:type="spellEnd"/>
      <w:r w:rsidR="005E19A0" w:rsidRPr="00F77411">
        <w:rPr>
          <w:rFonts w:ascii="Tahoma" w:hAnsi="Tahoma" w:cs="Tahoma"/>
          <w:sz w:val="24"/>
          <w:szCs w:val="24"/>
        </w:rPr>
        <w:t xml:space="preserve"> and </w:t>
      </w:r>
      <w:proofErr w:type="spellStart"/>
      <w:r w:rsidR="005E19A0" w:rsidRPr="00F77411">
        <w:rPr>
          <w:rFonts w:ascii="Tahoma" w:hAnsi="Tahoma" w:cs="Tahoma"/>
          <w:sz w:val="24"/>
          <w:szCs w:val="24"/>
        </w:rPr>
        <w:t>Ehuren</w:t>
      </w:r>
      <w:proofErr w:type="spellEnd"/>
      <w:r w:rsidR="005E19A0" w:rsidRPr="00F77411">
        <w:rPr>
          <w:rFonts w:ascii="Tahoma" w:hAnsi="Tahoma" w:cs="Tahoma"/>
          <w:sz w:val="24"/>
          <w:szCs w:val="24"/>
        </w:rPr>
        <w:t>, whom both parties admitted were once heads of the family, was just to lay more emphasis to distinguish the family from any other family that is of the Kona stock.</w:t>
      </w:r>
      <w:r w:rsidR="00976110" w:rsidRPr="00F77411">
        <w:rPr>
          <w:rFonts w:ascii="Tahoma" w:hAnsi="Tahoma" w:cs="Tahoma"/>
          <w:sz w:val="24"/>
          <w:szCs w:val="24"/>
        </w:rPr>
        <w:t xml:space="preserve"> </w:t>
      </w:r>
      <w:r w:rsidR="00923343" w:rsidRPr="00F77411">
        <w:rPr>
          <w:rFonts w:ascii="Tahoma" w:hAnsi="Tahoma" w:cs="Tahoma"/>
          <w:sz w:val="24"/>
          <w:szCs w:val="24"/>
        </w:rPr>
        <w:t xml:space="preserve">In our view, when you say Kona family, it is not explanatory enough to identify the particular Kona family one would be talking about since from the record, </w:t>
      </w:r>
      <w:proofErr w:type="spellStart"/>
      <w:r w:rsidR="00923343" w:rsidRPr="00F77411">
        <w:rPr>
          <w:rFonts w:ascii="Tahoma" w:hAnsi="Tahoma" w:cs="Tahoma"/>
          <w:sz w:val="24"/>
          <w:szCs w:val="24"/>
        </w:rPr>
        <w:t>Mankessim</w:t>
      </w:r>
      <w:proofErr w:type="spellEnd"/>
      <w:r w:rsidR="00923343" w:rsidRPr="00F77411">
        <w:rPr>
          <w:rFonts w:ascii="Tahoma" w:hAnsi="Tahoma" w:cs="Tahoma"/>
          <w:sz w:val="24"/>
          <w:szCs w:val="24"/>
        </w:rPr>
        <w:t xml:space="preserve"> alone has several families which are of the Kona clan. </w:t>
      </w:r>
      <w:r w:rsidR="00FF2DA9" w:rsidRPr="00F77411">
        <w:rPr>
          <w:rFonts w:ascii="Tahoma" w:hAnsi="Tahoma" w:cs="Tahoma"/>
          <w:sz w:val="24"/>
          <w:szCs w:val="24"/>
        </w:rPr>
        <w:t xml:space="preserve">The testimony of appellant’s own witness D.W.3 attests to this. </w:t>
      </w:r>
      <w:r w:rsidR="00FD040B" w:rsidRPr="00F77411">
        <w:rPr>
          <w:rFonts w:ascii="Tahoma" w:hAnsi="Tahoma" w:cs="Tahoma"/>
          <w:sz w:val="24"/>
          <w:szCs w:val="24"/>
        </w:rPr>
        <w:t>To call the parties</w:t>
      </w:r>
      <w:r w:rsidR="00A143EB" w:rsidRPr="00F77411">
        <w:rPr>
          <w:rFonts w:ascii="Tahoma" w:hAnsi="Tahoma" w:cs="Tahoma"/>
          <w:sz w:val="24"/>
          <w:szCs w:val="24"/>
        </w:rPr>
        <w:t>’</w:t>
      </w:r>
      <w:r w:rsidR="00FD040B" w:rsidRPr="00F77411">
        <w:rPr>
          <w:rFonts w:ascii="Tahoma" w:hAnsi="Tahoma" w:cs="Tahoma"/>
          <w:sz w:val="24"/>
          <w:szCs w:val="24"/>
        </w:rPr>
        <w:t xml:space="preserve"> family ‘Kona family’ simpliciter would therefore be a misnomer as there are several Kona or </w:t>
      </w:r>
      <w:proofErr w:type="spellStart"/>
      <w:r w:rsidR="00FD040B" w:rsidRPr="00F77411">
        <w:rPr>
          <w:rFonts w:ascii="Tahoma" w:hAnsi="Tahoma" w:cs="Tahoma"/>
          <w:sz w:val="24"/>
          <w:szCs w:val="24"/>
        </w:rPr>
        <w:t>Ekuona</w:t>
      </w:r>
      <w:proofErr w:type="spellEnd"/>
      <w:r w:rsidR="00FD040B" w:rsidRPr="00F77411">
        <w:rPr>
          <w:rFonts w:ascii="Tahoma" w:hAnsi="Tahoma" w:cs="Tahoma"/>
          <w:sz w:val="24"/>
          <w:szCs w:val="24"/>
        </w:rPr>
        <w:t xml:space="preserve"> families spread out in several towns, districts and even regions across the country. Such families originate from different common ancestors whose names are normally used to describe the families in question. </w:t>
      </w:r>
      <w:r w:rsidR="009E6298" w:rsidRPr="00F77411">
        <w:rPr>
          <w:rFonts w:ascii="Tahoma" w:hAnsi="Tahoma" w:cs="Tahoma"/>
          <w:sz w:val="24"/>
          <w:szCs w:val="24"/>
        </w:rPr>
        <w:t xml:space="preserve">It is therefore not surprising that the same family </w:t>
      </w:r>
      <w:r w:rsidR="007F74D4" w:rsidRPr="00F77411">
        <w:rPr>
          <w:rFonts w:ascii="Tahoma" w:hAnsi="Tahoma" w:cs="Tahoma"/>
          <w:sz w:val="24"/>
          <w:szCs w:val="24"/>
        </w:rPr>
        <w:t xml:space="preserve">appellants called Kona is what the respondents call </w:t>
      </w:r>
      <w:proofErr w:type="spellStart"/>
      <w:r w:rsidR="007F74D4" w:rsidRPr="00F77411">
        <w:rPr>
          <w:rFonts w:ascii="Tahoma" w:hAnsi="Tahoma" w:cs="Tahoma"/>
          <w:sz w:val="24"/>
          <w:szCs w:val="24"/>
        </w:rPr>
        <w:t>Asanawoma</w:t>
      </w:r>
      <w:proofErr w:type="spellEnd"/>
      <w:r w:rsidR="007F74D4" w:rsidRPr="00F77411">
        <w:rPr>
          <w:rFonts w:ascii="Tahoma" w:hAnsi="Tahoma" w:cs="Tahoma"/>
          <w:sz w:val="24"/>
          <w:szCs w:val="24"/>
        </w:rPr>
        <w:t xml:space="preserve"> after their ancestor. The existence of the </w:t>
      </w:r>
      <w:proofErr w:type="spellStart"/>
      <w:r w:rsidR="007F74D4" w:rsidRPr="00F77411">
        <w:rPr>
          <w:rFonts w:ascii="Tahoma" w:hAnsi="Tahoma" w:cs="Tahoma"/>
          <w:sz w:val="24"/>
          <w:szCs w:val="24"/>
        </w:rPr>
        <w:t>Asanawoma-Okrah-Ehuren</w:t>
      </w:r>
      <w:proofErr w:type="spellEnd"/>
      <w:r w:rsidR="007F74D4" w:rsidRPr="00F77411">
        <w:rPr>
          <w:rFonts w:ascii="Tahoma" w:hAnsi="Tahoma" w:cs="Tahoma"/>
          <w:sz w:val="24"/>
          <w:szCs w:val="24"/>
        </w:rPr>
        <w:t xml:space="preserve"> </w:t>
      </w:r>
      <w:r w:rsidR="00976110" w:rsidRPr="00F77411">
        <w:rPr>
          <w:rFonts w:ascii="Tahoma" w:hAnsi="Tahoma" w:cs="Tahoma"/>
          <w:sz w:val="24"/>
          <w:szCs w:val="24"/>
        </w:rPr>
        <w:t>Kona family all this while could not therefore be disputed</w:t>
      </w:r>
      <w:r w:rsidR="00FF2DA9" w:rsidRPr="00F77411">
        <w:rPr>
          <w:rFonts w:ascii="Tahoma" w:hAnsi="Tahoma" w:cs="Tahoma"/>
          <w:sz w:val="24"/>
          <w:szCs w:val="24"/>
        </w:rPr>
        <w:t xml:space="preserve"> as the evidence on record overwhelmingly supports it</w:t>
      </w:r>
      <w:r w:rsidR="00976110" w:rsidRPr="00F77411">
        <w:rPr>
          <w:rFonts w:ascii="Tahoma" w:hAnsi="Tahoma" w:cs="Tahoma"/>
          <w:sz w:val="24"/>
          <w:szCs w:val="24"/>
        </w:rPr>
        <w:t>.</w:t>
      </w:r>
      <w:r w:rsidR="009E6298" w:rsidRPr="00F77411">
        <w:rPr>
          <w:rFonts w:ascii="Tahoma" w:hAnsi="Tahoma" w:cs="Tahoma"/>
          <w:sz w:val="24"/>
          <w:szCs w:val="24"/>
        </w:rPr>
        <w:t xml:space="preserve"> </w:t>
      </w:r>
    </w:p>
    <w:p w:rsidR="000C417F" w:rsidRPr="00F77411" w:rsidRDefault="000C417F" w:rsidP="00F77411">
      <w:pPr>
        <w:spacing w:line="360" w:lineRule="auto"/>
        <w:jc w:val="both"/>
        <w:rPr>
          <w:rFonts w:ascii="Tahoma" w:hAnsi="Tahoma" w:cs="Tahoma"/>
          <w:b/>
          <w:sz w:val="24"/>
          <w:szCs w:val="24"/>
          <w:u w:val="single"/>
        </w:rPr>
      </w:pPr>
      <w:r w:rsidRPr="00F77411">
        <w:rPr>
          <w:rFonts w:ascii="Tahoma" w:hAnsi="Tahoma" w:cs="Tahoma"/>
          <w:b/>
          <w:sz w:val="24"/>
          <w:szCs w:val="24"/>
          <w:u w:val="single"/>
        </w:rPr>
        <w:t>Conclusion</w:t>
      </w:r>
    </w:p>
    <w:p w:rsidR="00690F59" w:rsidRPr="00F77411" w:rsidRDefault="00AF6230" w:rsidP="00F77411">
      <w:pPr>
        <w:spacing w:line="360" w:lineRule="auto"/>
        <w:jc w:val="both"/>
        <w:rPr>
          <w:rFonts w:ascii="Tahoma" w:hAnsi="Tahoma" w:cs="Tahoma"/>
          <w:b/>
          <w:i/>
          <w:sz w:val="24"/>
          <w:szCs w:val="24"/>
        </w:rPr>
      </w:pPr>
      <w:r w:rsidRPr="00F77411">
        <w:rPr>
          <w:rFonts w:ascii="Tahoma" w:hAnsi="Tahoma" w:cs="Tahoma"/>
          <w:sz w:val="24"/>
          <w:szCs w:val="24"/>
        </w:rPr>
        <w:t>The standard of proof in civil cases, including land, is one on the prep</w:t>
      </w:r>
      <w:r w:rsidR="0054332D" w:rsidRPr="00F77411">
        <w:rPr>
          <w:rFonts w:ascii="Tahoma" w:hAnsi="Tahoma" w:cs="Tahoma"/>
          <w:sz w:val="24"/>
          <w:szCs w:val="24"/>
        </w:rPr>
        <w:t xml:space="preserve">onderance of probabilities - </w:t>
      </w:r>
      <w:r w:rsidRPr="00F77411">
        <w:rPr>
          <w:rFonts w:ascii="Tahoma" w:hAnsi="Tahoma" w:cs="Tahoma"/>
          <w:sz w:val="24"/>
          <w:szCs w:val="24"/>
        </w:rPr>
        <w:t xml:space="preserve">{See sections 11 (4) and 12 of the Evidence Act, 1975 [NRCD 323] and the decision of this Court in </w:t>
      </w:r>
      <w:r w:rsidRPr="00F77411">
        <w:rPr>
          <w:rFonts w:ascii="Tahoma" w:hAnsi="Tahoma" w:cs="Tahoma"/>
          <w:b/>
          <w:sz w:val="24"/>
          <w:szCs w:val="24"/>
        </w:rPr>
        <w:t>ADWUBENG v DOMFEH [1996-97] SCGLR 660 at p. 662</w:t>
      </w:r>
      <w:r w:rsidRPr="00F77411">
        <w:rPr>
          <w:rFonts w:ascii="Tahoma" w:hAnsi="Tahoma" w:cs="Tahoma"/>
          <w:sz w:val="24"/>
          <w:szCs w:val="24"/>
        </w:rPr>
        <w:t>}</w:t>
      </w:r>
      <w:r w:rsidR="0054332D" w:rsidRPr="00F77411">
        <w:rPr>
          <w:rFonts w:ascii="Tahoma" w:hAnsi="Tahoma" w:cs="Tahoma"/>
          <w:sz w:val="24"/>
          <w:szCs w:val="24"/>
        </w:rPr>
        <w:t>.</w:t>
      </w:r>
      <w:r w:rsidRPr="00F77411">
        <w:rPr>
          <w:rFonts w:ascii="Tahoma" w:hAnsi="Tahoma" w:cs="Tahoma"/>
          <w:sz w:val="24"/>
          <w:szCs w:val="24"/>
        </w:rPr>
        <w:t xml:space="preserve"> In the </w:t>
      </w:r>
      <w:proofErr w:type="spellStart"/>
      <w:r w:rsidRPr="00F77411">
        <w:rPr>
          <w:rFonts w:ascii="Tahoma" w:hAnsi="Tahoma" w:cs="Tahoma"/>
          <w:i/>
          <w:sz w:val="24"/>
          <w:szCs w:val="24"/>
        </w:rPr>
        <w:t>Adwubeng</w:t>
      </w:r>
      <w:proofErr w:type="spellEnd"/>
      <w:r w:rsidRPr="00F77411">
        <w:rPr>
          <w:rFonts w:ascii="Tahoma" w:hAnsi="Tahoma" w:cs="Tahoma"/>
          <w:i/>
          <w:sz w:val="24"/>
          <w:szCs w:val="24"/>
        </w:rPr>
        <w:t xml:space="preserve"> </w:t>
      </w:r>
      <w:r w:rsidR="00FD040B" w:rsidRPr="00F77411">
        <w:rPr>
          <w:rFonts w:ascii="Tahoma" w:hAnsi="Tahoma" w:cs="Tahoma"/>
          <w:i/>
          <w:sz w:val="24"/>
          <w:szCs w:val="24"/>
        </w:rPr>
        <w:t xml:space="preserve">v </w:t>
      </w:r>
      <w:proofErr w:type="spellStart"/>
      <w:r w:rsidR="00FD040B" w:rsidRPr="00F77411">
        <w:rPr>
          <w:rFonts w:ascii="Tahoma" w:hAnsi="Tahoma" w:cs="Tahoma"/>
          <w:i/>
          <w:sz w:val="24"/>
          <w:szCs w:val="24"/>
        </w:rPr>
        <w:t>Domfe</w:t>
      </w:r>
      <w:proofErr w:type="spellEnd"/>
      <w:r w:rsidR="00FD040B" w:rsidRPr="00F77411">
        <w:rPr>
          <w:rFonts w:ascii="Tahoma" w:hAnsi="Tahoma" w:cs="Tahoma"/>
          <w:i/>
          <w:sz w:val="24"/>
          <w:szCs w:val="24"/>
        </w:rPr>
        <w:t xml:space="preserve"> </w:t>
      </w:r>
      <w:r w:rsidRPr="00F77411">
        <w:rPr>
          <w:rFonts w:ascii="Tahoma" w:hAnsi="Tahoma" w:cs="Tahoma"/>
          <w:i/>
          <w:sz w:val="24"/>
          <w:szCs w:val="24"/>
        </w:rPr>
        <w:t>case</w:t>
      </w:r>
      <w:r w:rsidRPr="00F77411">
        <w:rPr>
          <w:rFonts w:ascii="Tahoma" w:hAnsi="Tahoma" w:cs="Tahoma"/>
          <w:sz w:val="24"/>
          <w:szCs w:val="24"/>
        </w:rPr>
        <w:t xml:space="preserve"> </w:t>
      </w:r>
      <w:r w:rsidR="0054332D" w:rsidRPr="00F77411">
        <w:rPr>
          <w:rFonts w:ascii="Tahoma" w:hAnsi="Tahoma" w:cs="Tahoma"/>
          <w:sz w:val="24"/>
          <w:szCs w:val="24"/>
        </w:rPr>
        <w:t>(</w:t>
      </w:r>
      <w:r w:rsidRPr="00F77411">
        <w:rPr>
          <w:rFonts w:ascii="Tahoma" w:hAnsi="Tahoma" w:cs="Tahoma"/>
          <w:sz w:val="24"/>
          <w:szCs w:val="24"/>
        </w:rPr>
        <w:t>supra</w:t>
      </w:r>
      <w:r w:rsidR="0054332D" w:rsidRPr="00F77411">
        <w:rPr>
          <w:rFonts w:ascii="Tahoma" w:hAnsi="Tahoma" w:cs="Tahoma"/>
          <w:sz w:val="24"/>
          <w:szCs w:val="24"/>
        </w:rPr>
        <w:t>)</w:t>
      </w:r>
      <w:r w:rsidRPr="00F77411">
        <w:rPr>
          <w:rFonts w:ascii="Tahoma" w:hAnsi="Tahoma" w:cs="Tahoma"/>
          <w:sz w:val="24"/>
          <w:szCs w:val="24"/>
        </w:rPr>
        <w:t xml:space="preserve">, this Court held at holding (3) as follows: </w:t>
      </w:r>
      <w:r w:rsidRPr="00F77411">
        <w:rPr>
          <w:rFonts w:ascii="Tahoma" w:hAnsi="Tahoma" w:cs="Tahoma"/>
          <w:b/>
          <w:i/>
          <w:sz w:val="24"/>
          <w:szCs w:val="24"/>
        </w:rPr>
        <w:t xml:space="preserve">“Sections 11(4) and 12 of the Evidence Decree, 1975 (NRCD 323)… have clearly provided that the standard of proof in all civil actions was proof by </w:t>
      </w:r>
      <w:r w:rsidRPr="00F77411">
        <w:rPr>
          <w:rFonts w:ascii="Tahoma" w:hAnsi="Tahoma" w:cs="Tahoma"/>
          <w:b/>
          <w:i/>
          <w:sz w:val="24"/>
          <w:szCs w:val="24"/>
        </w:rPr>
        <w:lastRenderedPageBreak/>
        <w:t xml:space="preserve">preponderance of probabilities – no exceptions were made. In the light of the provisions of the Evidence Decree, 1975, cases which had held that proof in titles to </w:t>
      </w:r>
      <w:r w:rsidR="00447D8D" w:rsidRPr="00F77411">
        <w:rPr>
          <w:rFonts w:ascii="Tahoma" w:hAnsi="Tahoma" w:cs="Tahoma"/>
          <w:b/>
          <w:i/>
          <w:sz w:val="24"/>
          <w:szCs w:val="24"/>
        </w:rPr>
        <w:t>l</w:t>
      </w:r>
      <w:r w:rsidRPr="00F77411">
        <w:rPr>
          <w:rFonts w:ascii="Tahoma" w:hAnsi="Tahoma" w:cs="Tahoma"/>
          <w:b/>
          <w:i/>
          <w:sz w:val="24"/>
          <w:szCs w:val="24"/>
        </w:rPr>
        <w:t>and required proof beyond reasonable doubt no longer represented</w:t>
      </w:r>
      <w:r w:rsidR="0054332D" w:rsidRPr="00F77411">
        <w:rPr>
          <w:rFonts w:ascii="Tahoma" w:hAnsi="Tahoma" w:cs="Tahoma"/>
          <w:b/>
          <w:i/>
          <w:sz w:val="24"/>
          <w:szCs w:val="24"/>
        </w:rPr>
        <w:t xml:space="preserve"> the present state of the law…” </w:t>
      </w:r>
    </w:p>
    <w:p w:rsidR="000C417F" w:rsidRDefault="00AF6230" w:rsidP="00F77411">
      <w:pPr>
        <w:spacing w:line="360" w:lineRule="auto"/>
        <w:jc w:val="both"/>
        <w:rPr>
          <w:rFonts w:ascii="Tahoma" w:hAnsi="Tahoma" w:cs="Tahoma"/>
          <w:sz w:val="24"/>
          <w:szCs w:val="24"/>
        </w:rPr>
      </w:pPr>
      <w:r w:rsidRPr="00F77411">
        <w:rPr>
          <w:rFonts w:ascii="Tahoma" w:hAnsi="Tahoma" w:cs="Tahoma"/>
          <w:sz w:val="24"/>
          <w:szCs w:val="24"/>
        </w:rPr>
        <w:t xml:space="preserve">We have carefully evaluated the evidence on record </w:t>
      </w:r>
      <w:r w:rsidR="007D35B1" w:rsidRPr="00F77411">
        <w:rPr>
          <w:rFonts w:ascii="Tahoma" w:hAnsi="Tahoma" w:cs="Tahoma"/>
          <w:sz w:val="24"/>
          <w:szCs w:val="24"/>
        </w:rPr>
        <w:t>vis-à-vis the arguments advance</w:t>
      </w:r>
      <w:r w:rsidR="0054332D" w:rsidRPr="00F77411">
        <w:rPr>
          <w:rFonts w:ascii="Tahoma" w:hAnsi="Tahoma" w:cs="Tahoma"/>
          <w:sz w:val="24"/>
          <w:szCs w:val="24"/>
        </w:rPr>
        <w:t>d</w:t>
      </w:r>
      <w:r w:rsidR="007D35B1" w:rsidRPr="00F77411">
        <w:rPr>
          <w:rFonts w:ascii="Tahoma" w:hAnsi="Tahoma" w:cs="Tahoma"/>
          <w:sz w:val="24"/>
          <w:szCs w:val="24"/>
        </w:rPr>
        <w:t xml:space="preserve"> by </w:t>
      </w:r>
      <w:r w:rsidR="0054332D" w:rsidRPr="00F77411">
        <w:rPr>
          <w:rFonts w:ascii="Tahoma" w:hAnsi="Tahoma" w:cs="Tahoma"/>
          <w:sz w:val="24"/>
          <w:szCs w:val="24"/>
        </w:rPr>
        <w:t xml:space="preserve">both </w:t>
      </w:r>
      <w:r w:rsidR="007D35B1" w:rsidRPr="00F77411">
        <w:rPr>
          <w:rFonts w:ascii="Tahoma" w:hAnsi="Tahoma" w:cs="Tahoma"/>
          <w:sz w:val="24"/>
          <w:szCs w:val="24"/>
        </w:rPr>
        <w:t>parties in their written submissions</w:t>
      </w:r>
      <w:r w:rsidR="007F74D4" w:rsidRPr="00F77411">
        <w:rPr>
          <w:rFonts w:ascii="Tahoma" w:hAnsi="Tahoma" w:cs="Tahoma"/>
          <w:sz w:val="24"/>
          <w:szCs w:val="24"/>
        </w:rPr>
        <w:t>,</w:t>
      </w:r>
      <w:r w:rsidR="007D35B1" w:rsidRPr="00F77411">
        <w:rPr>
          <w:rFonts w:ascii="Tahoma" w:hAnsi="Tahoma" w:cs="Tahoma"/>
          <w:sz w:val="24"/>
          <w:szCs w:val="24"/>
        </w:rPr>
        <w:t xml:space="preserve"> </w:t>
      </w:r>
      <w:r w:rsidRPr="00F77411">
        <w:rPr>
          <w:rFonts w:ascii="Tahoma" w:hAnsi="Tahoma" w:cs="Tahoma"/>
          <w:sz w:val="24"/>
          <w:szCs w:val="24"/>
        </w:rPr>
        <w:t xml:space="preserve">and it is our candid view </w:t>
      </w:r>
      <w:r w:rsidR="0054332D" w:rsidRPr="00F77411">
        <w:rPr>
          <w:rFonts w:ascii="Tahoma" w:hAnsi="Tahoma" w:cs="Tahoma"/>
          <w:sz w:val="24"/>
          <w:szCs w:val="24"/>
        </w:rPr>
        <w:t xml:space="preserve">that </w:t>
      </w:r>
      <w:r w:rsidRPr="00F77411">
        <w:rPr>
          <w:rFonts w:ascii="Tahoma" w:hAnsi="Tahoma" w:cs="Tahoma"/>
          <w:sz w:val="24"/>
          <w:szCs w:val="24"/>
        </w:rPr>
        <w:t xml:space="preserve">the Court of Appeal did not err when it affirmed the decision of the trial High Court in </w:t>
      </w:r>
      <w:proofErr w:type="spellStart"/>
      <w:r w:rsidRPr="00F77411">
        <w:rPr>
          <w:rFonts w:ascii="Tahoma" w:hAnsi="Tahoma" w:cs="Tahoma"/>
          <w:sz w:val="24"/>
          <w:szCs w:val="24"/>
        </w:rPr>
        <w:t>favour</w:t>
      </w:r>
      <w:proofErr w:type="spellEnd"/>
      <w:r w:rsidRPr="00F77411">
        <w:rPr>
          <w:rFonts w:ascii="Tahoma" w:hAnsi="Tahoma" w:cs="Tahoma"/>
          <w:sz w:val="24"/>
          <w:szCs w:val="24"/>
        </w:rPr>
        <w:t xml:space="preserve"> of the respondent. </w:t>
      </w:r>
      <w:r w:rsidR="00830D79" w:rsidRPr="00F77411">
        <w:rPr>
          <w:rFonts w:ascii="Tahoma" w:hAnsi="Tahoma" w:cs="Tahoma"/>
          <w:sz w:val="24"/>
          <w:szCs w:val="24"/>
        </w:rPr>
        <w:t xml:space="preserve">The two lower courts properly evaluated the evidence on record before concluding the way they did. </w:t>
      </w:r>
      <w:r w:rsidR="005E19A0" w:rsidRPr="00F77411">
        <w:rPr>
          <w:rFonts w:ascii="Tahoma" w:hAnsi="Tahoma" w:cs="Tahoma"/>
          <w:sz w:val="24"/>
          <w:szCs w:val="24"/>
        </w:rPr>
        <w:t xml:space="preserve">The appellant could not put up any strong case to support his contention that he was the head of </w:t>
      </w:r>
      <w:r w:rsidR="00111DC1" w:rsidRPr="00F77411">
        <w:rPr>
          <w:rFonts w:ascii="Tahoma" w:hAnsi="Tahoma" w:cs="Tahoma"/>
          <w:sz w:val="24"/>
          <w:szCs w:val="24"/>
        </w:rPr>
        <w:t>the family</w:t>
      </w:r>
      <w:r w:rsidR="00690F59" w:rsidRPr="00F77411">
        <w:rPr>
          <w:rFonts w:ascii="Tahoma" w:hAnsi="Tahoma" w:cs="Tahoma"/>
          <w:sz w:val="24"/>
          <w:szCs w:val="24"/>
        </w:rPr>
        <w:t xml:space="preserve"> which he called Kona family of </w:t>
      </w:r>
      <w:proofErr w:type="spellStart"/>
      <w:r w:rsidR="00690F59" w:rsidRPr="00F77411">
        <w:rPr>
          <w:rFonts w:ascii="Tahoma" w:hAnsi="Tahoma" w:cs="Tahoma"/>
          <w:sz w:val="24"/>
          <w:szCs w:val="24"/>
        </w:rPr>
        <w:t>Mankessim</w:t>
      </w:r>
      <w:proofErr w:type="spellEnd"/>
      <w:r w:rsidR="00690F59" w:rsidRPr="00F77411">
        <w:rPr>
          <w:rFonts w:ascii="Tahoma" w:hAnsi="Tahoma" w:cs="Tahoma"/>
          <w:sz w:val="24"/>
          <w:szCs w:val="24"/>
        </w:rPr>
        <w:t xml:space="preserve"> and which the respondent called the </w:t>
      </w:r>
      <w:proofErr w:type="spellStart"/>
      <w:r w:rsidR="00690F59" w:rsidRPr="00F77411">
        <w:rPr>
          <w:rFonts w:ascii="Tahoma" w:hAnsi="Tahoma" w:cs="Tahoma"/>
          <w:sz w:val="24"/>
          <w:szCs w:val="24"/>
        </w:rPr>
        <w:t>Asanawoma-Okrah-Ehuren</w:t>
      </w:r>
      <w:proofErr w:type="spellEnd"/>
      <w:r w:rsidR="00690F59" w:rsidRPr="00F77411">
        <w:rPr>
          <w:rFonts w:ascii="Tahoma" w:hAnsi="Tahoma" w:cs="Tahoma"/>
          <w:sz w:val="24"/>
          <w:szCs w:val="24"/>
        </w:rPr>
        <w:t xml:space="preserve"> Kona family of </w:t>
      </w:r>
      <w:proofErr w:type="spellStart"/>
      <w:r w:rsidR="00690F59" w:rsidRPr="00F77411">
        <w:rPr>
          <w:rFonts w:ascii="Tahoma" w:hAnsi="Tahoma" w:cs="Tahoma"/>
          <w:sz w:val="24"/>
          <w:szCs w:val="24"/>
        </w:rPr>
        <w:t>Mankessim</w:t>
      </w:r>
      <w:proofErr w:type="spellEnd"/>
      <w:r w:rsidR="00690F59" w:rsidRPr="00F77411">
        <w:rPr>
          <w:rFonts w:ascii="Tahoma" w:hAnsi="Tahoma" w:cs="Tahoma"/>
          <w:sz w:val="24"/>
          <w:szCs w:val="24"/>
        </w:rPr>
        <w:t xml:space="preserve"> and </w:t>
      </w:r>
      <w:proofErr w:type="spellStart"/>
      <w:r w:rsidR="00690F59" w:rsidRPr="00F77411">
        <w:rPr>
          <w:rFonts w:ascii="Tahoma" w:hAnsi="Tahoma" w:cs="Tahoma"/>
          <w:sz w:val="24"/>
          <w:szCs w:val="24"/>
        </w:rPr>
        <w:t>Abura-Dunkwa</w:t>
      </w:r>
      <w:proofErr w:type="spellEnd"/>
      <w:r w:rsidR="00830D79" w:rsidRPr="00F77411">
        <w:rPr>
          <w:rFonts w:ascii="Tahoma" w:hAnsi="Tahoma" w:cs="Tahoma"/>
          <w:sz w:val="24"/>
          <w:szCs w:val="24"/>
        </w:rPr>
        <w:t>.</w:t>
      </w:r>
      <w:r w:rsidR="00111DC1" w:rsidRPr="00F77411">
        <w:rPr>
          <w:rFonts w:ascii="Tahoma" w:hAnsi="Tahoma" w:cs="Tahoma"/>
          <w:sz w:val="24"/>
          <w:szCs w:val="24"/>
        </w:rPr>
        <w:t xml:space="preserve"> </w:t>
      </w:r>
      <w:r w:rsidR="00690F59" w:rsidRPr="00F77411">
        <w:rPr>
          <w:rFonts w:ascii="Tahoma" w:hAnsi="Tahoma" w:cs="Tahoma"/>
          <w:sz w:val="24"/>
          <w:szCs w:val="24"/>
        </w:rPr>
        <w:t>He could not call even a single member of his family to support his claim unlike the respondent who called three witnesses whom the appellant a</w:t>
      </w:r>
      <w:r w:rsidR="00830D79" w:rsidRPr="00F77411">
        <w:rPr>
          <w:rFonts w:ascii="Tahoma" w:hAnsi="Tahoma" w:cs="Tahoma"/>
          <w:sz w:val="24"/>
          <w:szCs w:val="24"/>
        </w:rPr>
        <w:t>dmitted belonged to the family.</w:t>
      </w:r>
      <w:r w:rsidR="00FF2DA9" w:rsidRPr="00F77411">
        <w:rPr>
          <w:rFonts w:ascii="Tahoma" w:hAnsi="Tahoma" w:cs="Tahoma"/>
          <w:sz w:val="24"/>
          <w:szCs w:val="24"/>
        </w:rPr>
        <w:t xml:space="preserve"> </w:t>
      </w:r>
      <w:r w:rsidRPr="00F77411">
        <w:rPr>
          <w:rFonts w:ascii="Tahoma" w:hAnsi="Tahoma" w:cs="Tahoma"/>
          <w:sz w:val="24"/>
          <w:szCs w:val="24"/>
        </w:rPr>
        <w:t>From the facts, the respondent’s case was more probable than that of the appe</w:t>
      </w:r>
      <w:r w:rsidR="007F74D4" w:rsidRPr="00F77411">
        <w:rPr>
          <w:rFonts w:ascii="Tahoma" w:hAnsi="Tahoma" w:cs="Tahoma"/>
          <w:sz w:val="24"/>
          <w:szCs w:val="24"/>
        </w:rPr>
        <w:t>llant</w:t>
      </w:r>
      <w:r w:rsidRPr="00F77411">
        <w:rPr>
          <w:rFonts w:ascii="Tahoma" w:hAnsi="Tahoma" w:cs="Tahoma"/>
          <w:sz w:val="24"/>
          <w:szCs w:val="24"/>
        </w:rPr>
        <w:t>. Having failed to demonstrate to the satisfaction of this Court that the evidence on record did not support the concurrent judgments of the two lower courts, the appellant</w:t>
      </w:r>
      <w:r w:rsidR="0054332D" w:rsidRPr="00F77411">
        <w:rPr>
          <w:rFonts w:ascii="Tahoma" w:hAnsi="Tahoma" w:cs="Tahoma"/>
          <w:sz w:val="24"/>
          <w:szCs w:val="24"/>
        </w:rPr>
        <w:t>’s appeal</w:t>
      </w:r>
      <w:r w:rsidRPr="00F77411">
        <w:rPr>
          <w:rFonts w:ascii="Tahoma" w:hAnsi="Tahoma" w:cs="Tahoma"/>
          <w:sz w:val="24"/>
          <w:szCs w:val="24"/>
        </w:rPr>
        <w:t xml:space="preserve"> is bound to fail. W</w:t>
      </w:r>
      <w:r w:rsidR="0054332D" w:rsidRPr="00F77411">
        <w:rPr>
          <w:rFonts w:ascii="Tahoma" w:hAnsi="Tahoma" w:cs="Tahoma"/>
          <w:sz w:val="24"/>
          <w:szCs w:val="24"/>
        </w:rPr>
        <w:t>e accordingly dismiss same</w:t>
      </w:r>
      <w:r w:rsidRPr="00F77411">
        <w:rPr>
          <w:rFonts w:ascii="Tahoma" w:hAnsi="Tahoma" w:cs="Tahoma"/>
          <w:sz w:val="24"/>
          <w:szCs w:val="24"/>
        </w:rPr>
        <w:t xml:space="preserve">. </w:t>
      </w:r>
    </w:p>
    <w:p w:rsidR="0037440D" w:rsidRDefault="0037440D" w:rsidP="0037440D">
      <w:pPr>
        <w:spacing w:line="360" w:lineRule="auto"/>
        <w:ind w:left="720"/>
        <w:jc w:val="both"/>
        <w:rPr>
          <w:rFonts w:ascii="Tahoma" w:hAnsi="Tahoma" w:cs="Tahoma"/>
          <w:sz w:val="24"/>
          <w:szCs w:val="24"/>
        </w:rPr>
      </w:pPr>
    </w:p>
    <w:p w:rsidR="00A83EBE" w:rsidRDefault="00A83EBE" w:rsidP="0037440D">
      <w:pPr>
        <w:spacing w:line="240" w:lineRule="auto"/>
        <w:ind w:left="4320"/>
        <w:jc w:val="both"/>
        <w:rPr>
          <w:rFonts w:ascii="Tahoma" w:hAnsi="Tahoma" w:cs="Tahoma"/>
          <w:b/>
          <w:sz w:val="24"/>
          <w:szCs w:val="24"/>
        </w:rPr>
      </w:pPr>
      <w:r>
        <w:rPr>
          <w:rFonts w:ascii="Tahoma" w:hAnsi="Tahoma" w:cs="Tahoma"/>
          <w:b/>
          <w:sz w:val="24"/>
          <w:szCs w:val="24"/>
        </w:rPr>
        <w:t xml:space="preserve">             YAW APPAU</w:t>
      </w:r>
    </w:p>
    <w:p w:rsidR="0037440D" w:rsidRDefault="00A83EBE" w:rsidP="0037440D">
      <w:pPr>
        <w:spacing w:line="240" w:lineRule="auto"/>
        <w:ind w:left="4320"/>
        <w:jc w:val="both"/>
        <w:rPr>
          <w:rFonts w:ascii="Tahoma" w:hAnsi="Tahoma" w:cs="Tahoma"/>
          <w:b/>
          <w:sz w:val="24"/>
          <w:szCs w:val="24"/>
        </w:rPr>
      </w:pPr>
      <w:r>
        <w:rPr>
          <w:rFonts w:ascii="Tahoma" w:hAnsi="Tahoma" w:cs="Tahoma"/>
          <w:b/>
          <w:sz w:val="24"/>
          <w:szCs w:val="24"/>
        </w:rPr>
        <w:t xml:space="preserve"> </w:t>
      </w:r>
      <w:r w:rsidR="0037440D">
        <w:rPr>
          <w:rFonts w:ascii="Tahoma" w:hAnsi="Tahoma" w:cs="Tahoma"/>
          <w:b/>
          <w:sz w:val="24"/>
          <w:szCs w:val="24"/>
        </w:rPr>
        <w:t>(JUSTICE OF THE SUPREME COURT)</w:t>
      </w:r>
    </w:p>
    <w:p w:rsidR="0037440D" w:rsidRDefault="0037440D" w:rsidP="0037440D">
      <w:pPr>
        <w:spacing w:line="240" w:lineRule="auto"/>
        <w:jc w:val="both"/>
        <w:rPr>
          <w:rFonts w:ascii="Tahoma" w:hAnsi="Tahoma" w:cs="Tahoma"/>
          <w:b/>
          <w:sz w:val="24"/>
          <w:szCs w:val="24"/>
          <w:u w:val="single"/>
        </w:rPr>
      </w:pPr>
    </w:p>
    <w:p w:rsidR="0037440D" w:rsidRDefault="00A83EBE" w:rsidP="0037440D">
      <w:pPr>
        <w:spacing w:line="240" w:lineRule="auto"/>
        <w:jc w:val="both"/>
        <w:rPr>
          <w:rFonts w:ascii="Tahoma" w:hAnsi="Tahoma" w:cs="Tahoma"/>
          <w:b/>
          <w:sz w:val="24"/>
          <w:szCs w:val="24"/>
          <w:u w:val="single"/>
        </w:rPr>
      </w:pPr>
      <w:r>
        <w:rPr>
          <w:rFonts w:ascii="Tahoma" w:hAnsi="Tahoma" w:cs="Tahoma"/>
          <w:b/>
          <w:sz w:val="24"/>
          <w:szCs w:val="24"/>
          <w:u w:val="single"/>
        </w:rPr>
        <w:t xml:space="preserve">V.J.M DOTSE </w:t>
      </w:r>
      <w:r w:rsidR="0037440D">
        <w:rPr>
          <w:rFonts w:ascii="Tahoma" w:hAnsi="Tahoma" w:cs="Tahoma"/>
          <w:b/>
          <w:sz w:val="24"/>
          <w:szCs w:val="24"/>
          <w:u w:val="single"/>
        </w:rPr>
        <w:t>JSC:-</w:t>
      </w:r>
    </w:p>
    <w:p w:rsidR="0037440D" w:rsidRDefault="0037440D" w:rsidP="0037440D">
      <w:pPr>
        <w:spacing w:line="240" w:lineRule="auto"/>
        <w:jc w:val="both"/>
        <w:rPr>
          <w:rFonts w:ascii="Tahoma" w:hAnsi="Tahoma" w:cs="Tahoma"/>
          <w:sz w:val="24"/>
          <w:szCs w:val="24"/>
        </w:rPr>
      </w:pPr>
      <w:r>
        <w:rPr>
          <w:rFonts w:ascii="Tahoma" w:hAnsi="Tahoma" w:cs="Tahoma"/>
          <w:sz w:val="24"/>
          <w:szCs w:val="24"/>
        </w:rPr>
        <w:t>I agree with the conclusion a</w:t>
      </w:r>
      <w:r w:rsidR="00A83EBE">
        <w:rPr>
          <w:rFonts w:ascii="Tahoma" w:hAnsi="Tahoma" w:cs="Tahoma"/>
          <w:sz w:val="24"/>
          <w:szCs w:val="24"/>
        </w:rPr>
        <w:t>nd reasoning of my brother YAW APPAU</w:t>
      </w:r>
      <w:r>
        <w:rPr>
          <w:rFonts w:ascii="Tahoma" w:hAnsi="Tahoma" w:cs="Tahoma"/>
          <w:sz w:val="24"/>
          <w:szCs w:val="24"/>
        </w:rPr>
        <w:t>, JSC.</w:t>
      </w:r>
    </w:p>
    <w:p w:rsidR="0037440D" w:rsidRDefault="0037440D" w:rsidP="0037440D">
      <w:pPr>
        <w:spacing w:line="240" w:lineRule="auto"/>
        <w:jc w:val="both"/>
        <w:rPr>
          <w:rFonts w:ascii="Tahoma" w:hAnsi="Tahoma" w:cs="Tahoma"/>
          <w:sz w:val="24"/>
          <w:szCs w:val="24"/>
        </w:rPr>
      </w:pPr>
    </w:p>
    <w:p w:rsidR="0037440D" w:rsidRDefault="0037440D" w:rsidP="0037440D">
      <w:pPr>
        <w:spacing w:line="240" w:lineRule="auto"/>
        <w:jc w:val="both"/>
        <w:rPr>
          <w:rFonts w:ascii="Tahoma" w:hAnsi="Tahoma" w:cs="Tahoma"/>
          <w:sz w:val="24"/>
          <w:szCs w:val="24"/>
        </w:rPr>
      </w:pPr>
    </w:p>
    <w:p w:rsidR="0037440D" w:rsidRDefault="0037440D" w:rsidP="0037440D">
      <w:pPr>
        <w:spacing w:after="0" w:line="240" w:lineRule="auto"/>
        <w:ind w:left="4320"/>
        <w:jc w:val="both"/>
        <w:rPr>
          <w:rFonts w:ascii="Tahoma" w:hAnsi="Tahoma" w:cs="Tahoma"/>
          <w:b/>
          <w:sz w:val="24"/>
          <w:szCs w:val="24"/>
        </w:rPr>
      </w:pPr>
      <w:r>
        <w:rPr>
          <w:rFonts w:ascii="Tahoma" w:hAnsi="Tahoma" w:cs="Tahoma"/>
          <w:b/>
          <w:sz w:val="24"/>
          <w:szCs w:val="24"/>
        </w:rPr>
        <w:t xml:space="preserve">              </w:t>
      </w:r>
      <w:r w:rsidR="00A83EBE">
        <w:rPr>
          <w:rFonts w:ascii="Tahoma" w:hAnsi="Tahoma" w:cs="Tahoma"/>
          <w:b/>
          <w:sz w:val="24"/>
          <w:szCs w:val="24"/>
        </w:rPr>
        <w:t xml:space="preserve"> V.J.M DOTSE</w:t>
      </w:r>
    </w:p>
    <w:p w:rsidR="0037440D" w:rsidRDefault="0037440D" w:rsidP="0037440D">
      <w:pPr>
        <w:spacing w:line="240" w:lineRule="auto"/>
        <w:ind w:left="4320"/>
        <w:jc w:val="both"/>
        <w:rPr>
          <w:rFonts w:ascii="Tahoma" w:hAnsi="Tahoma" w:cs="Tahoma"/>
          <w:b/>
          <w:sz w:val="24"/>
          <w:szCs w:val="24"/>
        </w:rPr>
      </w:pPr>
      <w:r>
        <w:rPr>
          <w:rFonts w:ascii="Tahoma" w:hAnsi="Tahoma" w:cs="Tahoma"/>
          <w:b/>
          <w:sz w:val="24"/>
          <w:szCs w:val="24"/>
        </w:rPr>
        <w:t>(JUSTICE OF THE SUPREME COURT)</w:t>
      </w:r>
    </w:p>
    <w:p w:rsidR="0037440D" w:rsidRDefault="00A83EBE" w:rsidP="0037440D">
      <w:pPr>
        <w:spacing w:line="240" w:lineRule="auto"/>
        <w:jc w:val="both"/>
        <w:rPr>
          <w:rFonts w:ascii="Tahoma" w:hAnsi="Tahoma" w:cs="Tahoma"/>
          <w:b/>
          <w:sz w:val="24"/>
          <w:szCs w:val="24"/>
          <w:u w:val="single"/>
        </w:rPr>
      </w:pPr>
      <w:r>
        <w:rPr>
          <w:rFonts w:ascii="Tahoma" w:hAnsi="Tahoma" w:cs="Tahoma"/>
          <w:b/>
          <w:sz w:val="24"/>
          <w:szCs w:val="24"/>
          <w:u w:val="single"/>
        </w:rPr>
        <w:lastRenderedPageBreak/>
        <w:t>ANIN YEBOAH</w:t>
      </w:r>
      <w:r w:rsidR="0037440D">
        <w:rPr>
          <w:rFonts w:ascii="Tahoma" w:hAnsi="Tahoma" w:cs="Tahoma"/>
          <w:b/>
          <w:sz w:val="24"/>
          <w:szCs w:val="24"/>
          <w:u w:val="single"/>
        </w:rPr>
        <w:t>, JSC:-</w:t>
      </w:r>
    </w:p>
    <w:p w:rsidR="0037440D" w:rsidRDefault="0037440D" w:rsidP="0037440D">
      <w:pPr>
        <w:spacing w:line="240" w:lineRule="auto"/>
        <w:jc w:val="both"/>
        <w:rPr>
          <w:rFonts w:ascii="Tahoma" w:hAnsi="Tahoma" w:cs="Tahoma"/>
          <w:sz w:val="24"/>
          <w:szCs w:val="24"/>
        </w:rPr>
      </w:pPr>
      <w:r>
        <w:rPr>
          <w:rFonts w:ascii="Tahoma" w:hAnsi="Tahoma" w:cs="Tahoma"/>
          <w:sz w:val="24"/>
          <w:szCs w:val="24"/>
        </w:rPr>
        <w:t>I agree with the conclusion a</w:t>
      </w:r>
      <w:r w:rsidR="00A83EBE">
        <w:rPr>
          <w:rFonts w:ascii="Tahoma" w:hAnsi="Tahoma" w:cs="Tahoma"/>
          <w:sz w:val="24"/>
          <w:szCs w:val="24"/>
        </w:rPr>
        <w:t xml:space="preserve">nd reasoning of my brother Yaw </w:t>
      </w:r>
      <w:proofErr w:type="spellStart"/>
      <w:r w:rsidR="00A83EBE">
        <w:rPr>
          <w:rFonts w:ascii="Tahoma" w:hAnsi="Tahoma" w:cs="Tahoma"/>
          <w:sz w:val="24"/>
          <w:szCs w:val="24"/>
        </w:rPr>
        <w:t>Appau</w:t>
      </w:r>
      <w:proofErr w:type="spellEnd"/>
      <w:r>
        <w:rPr>
          <w:rFonts w:ascii="Tahoma" w:hAnsi="Tahoma" w:cs="Tahoma"/>
          <w:sz w:val="24"/>
          <w:szCs w:val="24"/>
        </w:rPr>
        <w:t>, JSC.</w:t>
      </w:r>
    </w:p>
    <w:p w:rsidR="0037440D" w:rsidRDefault="0037440D" w:rsidP="0037440D">
      <w:pPr>
        <w:spacing w:line="240" w:lineRule="auto"/>
        <w:jc w:val="both"/>
        <w:rPr>
          <w:rFonts w:ascii="Tahoma" w:hAnsi="Tahoma" w:cs="Tahoma"/>
          <w:sz w:val="24"/>
          <w:szCs w:val="24"/>
        </w:rPr>
      </w:pPr>
    </w:p>
    <w:p w:rsidR="0037440D" w:rsidRDefault="0037440D" w:rsidP="0037440D">
      <w:pPr>
        <w:spacing w:line="240" w:lineRule="auto"/>
        <w:jc w:val="both"/>
        <w:rPr>
          <w:rFonts w:ascii="Tahoma" w:hAnsi="Tahoma" w:cs="Tahoma"/>
          <w:sz w:val="24"/>
          <w:szCs w:val="24"/>
        </w:rPr>
      </w:pPr>
    </w:p>
    <w:p w:rsidR="0037440D" w:rsidRDefault="0037440D" w:rsidP="0037440D">
      <w:pPr>
        <w:spacing w:after="0" w:line="240" w:lineRule="auto"/>
        <w:ind w:left="4320"/>
        <w:jc w:val="both"/>
        <w:rPr>
          <w:rFonts w:ascii="Tahoma" w:hAnsi="Tahoma" w:cs="Tahoma"/>
          <w:b/>
          <w:sz w:val="24"/>
          <w:szCs w:val="24"/>
        </w:rPr>
      </w:pPr>
      <w:r>
        <w:rPr>
          <w:rFonts w:ascii="Tahoma" w:hAnsi="Tahoma" w:cs="Tahoma"/>
          <w:b/>
          <w:sz w:val="24"/>
          <w:szCs w:val="24"/>
        </w:rPr>
        <w:t xml:space="preserve">              </w:t>
      </w:r>
      <w:r w:rsidR="00A83EBE">
        <w:rPr>
          <w:rFonts w:ascii="Tahoma" w:hAnsi="Tahoma" w:cs="Tahoma"/>
          <w:b/>
          <w:sz w:val="24"/>
          <w:szCs w:val="24"/>
        </w:rPr>
        <w:t>ANIN YEBOAH</w:t>
      </w:r>
    </w:p>
    <w:p w:rsidR="0037440D" w:rsidRDefault="0037440D" w:rsidP="0037440D">
      <w:pPr>
        <w:spacing w:line="240" w:lineRule="auto"/>
        <w:ind w:left="4320"/>
        <w:jc w:val="both"/>
        <w:rPr>
          <w:rFonts w:ascii="Tahoma" w:hAnsi="Tahoma" w:cs="Tahoma"/>
          <w:b/>
          <w:sz w:val="24"/>
          <w:szCs w:val="24"/>
        </w:rPr>
      </w:pPr>
      <w:r>
        <w:rPr>
          <w:rFonts w:ascii="Tahoma" w:hAnsi="Tahoma" w:cs="Tahoma"/>
          <w:b/>
          <w:sz w:val="24"/>
          <w:szCs w:val="24"/>
        </w:rPr>
        <w:t>(JUSTICE OF THE SUPREME COURT)</w:t>
      </w:r>
    </w:p>
    <w:p w:rsidR="0037440D" w:rsidRDefault="0037440D" w:rsidP="0037440D">
      <w:pPr>
        <w:spacing w:line="240" w:lineRule="auto"/>
        <w:jc w:val="both"/>
        <w:rPr>
          <w:rFonts w:ascii="Tahoma" w:hAnsi="Tahoma" w:cs="Tahoma"/>
          <w:b/>
          <w:sz w:val="24"/>
          <w:szCs w:val="24"/>
          <w:u w:val="single"/>
        </w:rPr>
      </w:pPr>
    </w:p>
    <w:p w:rsidR="0037440D" w:rsidRDefault="00A83EBE" w:rsidP="0037440D">
      <w:pPr>
        <w:spacing w:line="240" w:lineRule="auto"/>
        <w:jc w:val="both"/>
        <w:rPr>
          <w:rFonts w:ascii="Tahoma" w:hAnsi="Tahoma" w:cs="Tahoma"/>
          <w:b/>
          <w:sz w:val="24"/>
          <w:szCs w:val="24"/>
          <w:u w:val="single"/>
        </w:rPr>
      </w:pPr>
      <w:r>
        <w:rPr>
          <w:rFonts w:ascii="Tahoma" w:hAnsi="Tahoma" w:cs="Tahoma"/>
          <w:b/>
          <w:sz w:val="24"/>
          <w:szCs w:val="24"/>
          <w:u w:val="single"/>
        </w:rPr>
        <w:t>P BAFFOE-BONNIE</w:t>
      </w:r>
      <w:r w:rsidR="0037440D">
        <w:rPr>
          <w:rFonts w:ascii="Tahoma" w:hAnsi="Tahoma" w:cs="Tahoma"/>
          <w:b/>
          <w:sz w:val="24"/>
          <w:szCs w:val="24"/>
          <w:u w:val="single"/>
        </w:rPr>
        <w:t>, JSC:-</w:t>
      </w:r>
    </w:p>
    <w:p w:rsidR="0037440D" w:rsidRDefault="0037440D" w:rsidP="0037440D">
      <w:pPr>
        <w:spacing w:line="240" w:lineRule="auto"/>
        <w:jc w:val="both"/>
        <w:rPr>
          <w:rFonts w:ascii="Tahoma" w:hAnsi="Tahoma" w:cs="Tahoma"/>
          <w:sz w:val="24"/>
          <w:szCs w:val="24"/>
        </w:rPr>
      </w:pPr>
      <w:r>
        <w:rPr>
          <w:rFonts w:ascii="Tahoma" w:hAnsi="Tahoma" w:cs="Tahoma"/>
          <w:sz w:val="24"/>
          <w:szCs w:val="24"/>
        </w:rPr>
        <w:t xml:space="preserve">I agree with the conclusion and reasoning of my brother </w:t>
      </w:r>
      <w:proofErr w:type="spellStart"/>
      <w:r>
        <w:rPr>
          <w:rFonts w:ascii="Tahoma" w:hAnsi="Tahoma" w:cs="Tahoma"/>
          <w:sz w:val="24"/>
          <w:szCs w:val="24"/>
        </w:rPr>
        <w:t>Dotse</w:t>
      </w:r>
      <w:proofErr w:type="spellEnd"/>
      <w:r>
        <w:rPr>
          <w:rFonts w:ascii="Tahoma" w:hAnsi="Tahoma" w:cs="Tahoma"/>
          <w:sz w:val="24"/>
          <w:szCs w:val="24"/>
        </w:rPr>
        <w:t>, JSC.</w:t>
      </w:r>
    </w:p>
    <w:p w:rsidR="0037440D" w:rsidRDefault="0037440D" w:rsidP="0037440D">
      <w:pPr>
        <w:spacing w:line="240" w:lineRule="auto"/>
        <w:jc w:val="both"/>
        <w:rPr>
          <w:rFonts w:ascii="Tahoma" w:hAnsi="Tahoma" w:cs="Tahoma"/>
          <w:sz w:val="24"/>
          <w:szCs w:val="24"/>
        </w:rPr>
      </w:pPr>
    </w:p>
    <w:p w:rsidR="0037440D" w:rsidRDefault="0037440D" w:rsidP="0037440D">
      <w:pPr>
        <w:spacing w:line="240" w:lineRule="auto"/>
        <w:jc w:val="both"/>
        <w:rPr>
          <w:rFonts w:ascii="Tahoma" w:hAnsi="Tahoma" w:cs="Tahoma"/>
          <w:sz w:val="24"/>
          <w:szCs w:val="24"/>
        </w:rPr>
      </w:pPr>
    </w:p>
    <w:p w:rsidR="0037440D" w:rsidRDefault="00A83EBE" w:rsidP="0037440D">
      <w:pPr>
        <w:spacing w:after="0" w:line="240" w:lineRule="auto"/>
        <w:ind w:left="4320"/>
        <w:jc w:val="both"/>
        <w:rPr>
          <w:rFonts w:ascii="Tahoma" w:hAnsi="Tahoma" w:cs="Tahoma"/>
          <w:b/>
          <w:sz w:val="24"/>
          <w:szCs w:val="24"/>
        </w:rPr>
      </w:pPr>
      <w:r>
        <w:rPr>
          <w:rFonts w:ascii="Tahoma" w:hAnsi="Tahoma" w:cs="Tahoma"/>
          <w:b/>
          <w:sz w:val="24"/>
          <w:szCs w:val="24"/>
        </w:rPr>
        <w:t xml:space="preserve">                </w:t>
      </w:r>
      <w:r w:rsidR="0037440D">
        <w:rPr>
          <w:rFonts w:ascii="Tahoma" w:hAnsi="Tahoma" w:cs="Tahoma"/>
          <w:b/>
          <w:sz w:val="24"/>
          <w:szCs w:val="24"/>
        </w:rPr>
        <w:t xml:space="preserve">  </w:t>
      </w:r>
      <w:r>
        <w:rPr>
          <w:rFonts w:ascii="Tahoma" w:hAnsi="Tahoma" w:cs="Tahoma"/>
          <w:b/>
          <w:sz w:val="24"/>
          <w:szCs w:val="24"/>
        </w:rPr>
        <w:t>P BAFFOE-BONNIE</w:t>
      </w:r>
    </w:p>
    <w:p w:rsidR="0037440D" w:rsidRDefault="0037440D" w:rsidP="0037440D">
      <w:pPr>
        <w:spacing w:line="240" w:lineRule="auto"/>
        <w:ind w:left="4320"/>
        <w:jc w:val="both"/>
        <w:rPr>
          <w:rFonts w:ascii="Tahoma" w:hAnsi="Tahoma" w:cs="Tahoma"/>
          <w:b/>
          <w:sz w:val="24"/>
          <w:szCs w:val="24"/>
        </w:rPr>
      </w:pPr>
      <w:r>
        <w:rPr>
          <w:rFonts w:ascii="Tahoma" w:hAnsi="Tahoma" w:cs="Tahoma"/>
          <w:b/>
          <w:sz w:val="24"/>
          <w:szCs w:val="24"/>
        </w:rPr>
        <w:t>(JUSTICE OF THE SUPREME COURT)</w:t>
      </w:r>
    </w:p>
    <w:p w:rsidR="0037440D" w:rsidRDefault="0037440D" w:rsidP="0037440D">
      <w:pPr>
        <w:spacing w:line="240" w:lineRule="auto"/>
        <w:jc w:val="both"/>
        <w:rPr>
          <w:rFonts w:ascii="Tahoma" w:hAnsi="Tahoma" w:cs="Tahoma"/>
          <w:b/>
          <w:sz w:val="24"/>
          <w:szCs w:val="24"/>
          <w:u w:val="single"/>
        </w:rPr>
      </w:pPr>
    </w:p>
    <w:p w:rsidR="0037440D" w:rsidRDefault="00A83EBE" w:rsidP="0037440D">
      <w:pPr>
        <w:spacing w:line="240" w:lineRule="auto"/>
        <w:jc w:val="both"/>
        <w:rPr>
          <w:rFonts w:ascii="Tahoma" w:hAnsi="Tahoma" w:cs="Tahoma"/>
          <w:b/>
          <w:sz w:val="24"/>
          <w:szCs w:val="24"/>
          <w:u w:val="single"/>
        </w:rPr>
      </w:pPr>
      <w:r>
        <w:rPr>
          <w:rFonts w:ascii="Tahoma" w:hAnsi="Tahoma" w:cs="Tahoma"/>
          <w:b/>
          <w:sz w:val="24"/>
          <w:szCs w:val="24"/>
          <w:u w:val="single"/>
        </w:rPr>
        <w:t>G.</w:t>
      </w:r>
      <w:r w:rsidR="0037440D">
        <w:rPr>
          <w:rFonts w:ascii="Tahoma" w:hAnsi="Tahoma" w:cs="Tahoma"/>
          <w:b/>
          <w:sz w:val="24"/>
          <w:szCs w:val="24"/>
          <w:u w:val="single"/>
        </w:rPr>
        <w:t>PWAMANG, JSC:-</w:t>
      </w:r>
    </w:p>
    <w:p w:rsidR="0037440D" w:rsidRDefault="0037440D" w:rsidP="0037440D">
      <w:pPr>
        <w:spacing w:line="240" w:lineRule="auto"/>
        <w:jc w:val="both"/>
        <w:rPr>
          <w:rFonts w:ascii="Tahoma" w:hAnsi="Tahoma" w:cs="Tahoma"/>
          <w:sz w:val="24"/>
          <w:szCs w:val="24"/>
        </w:rPr>
      </w:pPr>
      <w:r>
        <w:rPr>
          <w:rFonts w:ascii="Tahoma" w:hAnsi="Tahoma" w:cs="Tahoma"/>
          <w:sz w:val="24"/>
          <w:szCs w:val="24"/>
        </w:rPr>
        <w:t>I agree with the conclusion a</w:t>
      </w:r>
      <w:r w:rsidR="00A83EBE">
        <w:rPr>
          <w:rFonts w:ascii="Tahoma" w:hAnsi="Tahoma" w:cs="Tahoma"/>
          <w:sz w:val="24"/>
          <w:szCs w:val="24"/>
        </w:rPr>
        <w:t xml:space="preserve">nd reasoning of my brother Yaw </w:t>
      </w:r>
      <w:proofErr w:type="spellStart"/>
      <w:r w:rsidR="00A83EBE">
        <w:rPr>
          <w:rFonts w:ascii="Tahoma" w:hAnsi="Tahoma" w:cs="Tahoma"/>
          <w:sz w:val="24"/>
          <w:szCs w:val="24"/>
        </w:rPr>
        <w:t>Appau</w:t>
      </w:r>
      <w:proofErr w:type="spellEnd"/>
      <w:r>
        <w:rPr>
          <w:rFonts w:ascii="Tahoma" w:hAnsi="Tahoma" w:cs="Tahoma"/>
          <w:sz w:val="24"/>
          <w:szCs w:val="24"/>
        </w:rPr>
        <w:t>, JSC.</w:t>
      </w:r>
    </w:p>
    <w:p w:rsidR="0037440D" w:rsidRDefault="00A83EBE" w:rsidP="0037440D">
      <w:pPr>
        <w:spacing w:line="240" w:lineRule="auto"/>
        <w:jc w:val="both"/>
        <w:rPr>
          <w:rFonts w:ascii="Tahoma" w:hAnsi="Tahoma" w:cs="Tahoma"/>
          <w:sz w:val="24"/>
          <w:szCs w:val="24"/>
        </w:rPr>
      </w:pPr>
      <w:r>
        <w:rPr>
          <w:rFonts w:ascii="Tahoma" w:hAnsi="Tahoma" w:cs="Tahoma"/>
          <w:sz w:val="24"/>
          <w:szCs w:val="24"/>
        </w:rPr>
        <w:t>A</w:t>
      </w:r>
      <w:bookmarkStart w:id="0" w:name="_GoBack"/>
      <w:bookmarkEnd w:id="0"/>
    </w:p>
    <w:p w:rsidR="0037440D" w:rsidRDefault="0037440D" w:rsidP="0037440D">
      <w:pPr>
        <w:spacing w:line="240" w:lineRule="auto"/>
        <w:jc w:val="both"/>
        <w:rPr>
          <w:rFonts w:ascii="Tahoma" w:hAnsi="Tahoma" w:cs="Tahoma"/>
          <w:sz w:val="24"/>
          <w:szCs w:val="24"/>
        </w:rPr>
      </w:pPr>
    </w:p>
    <w:p w:rsidR="0037440D" w:rsidRDefault="0037440D" w:rsidP="0037440D">
      <w:pPr>
        <w:spacing w:after="0" w:line="240" w:lineRule="auto"/>
        <w:ind w:left="4320"/>
        <w:jc w:val="both"/>
        <w:rPr>
          <w:rFonts w:ascii="Tahoma" w:hAnsi="Tahoma" w:cs="Tahoma"/>
          <w:b/>
          <w:sz w:val="24"/>
          <w:szCs w:val="24"/>
        </w:rPr>
      </w:pPr>
      <w:r>
        <w:rPr>
          <w:rFonts w:ascii="Tahoma" w:hAnsi="Tahoma" w:cs="Tahoma"/>
          <w:b/>
          <w:sz w:val="24"/>
          <w:szCs w:val="24"/>
        </w:rPr>
        <w:t xml:space="preserve">                 G. PWAMANG</w:t>
      </w:r>
    </w:p>
    <w:p w:rsidR="0037440D" w:rsidRDefault="0037440D" w:rsidP="0037440D">
      <w:pPr>
        <w:spacing w:line="240" w:lineRule="auto"/>
        <w:ind w:left="4320"/>
        <w:jc w:val="both"/>
        <w:rPr>
          <w:rFonts w:ascii="Tahoma" w:hAnsi="Tahoma" w:cs="Tahoma"/>
          <w:b/>
          <w:sz w:val="24"/>
          <w:szCs w:val="24"/>
        </w:rPr>
      </w:pPr>
      <w:r>
        <w:rPr>
          <w:rFonts w:ascii="Tahoma" w:hAnsi="Tahoma" w:cs="Tahoma"/>
          <w:b/>
          <w:sz w:val="24"/>
          <w:szCs w:val="24"/>
        </w:rPr>
        <w:t>(JUSTICE OF THE SUPREME COURT)</w:t>
      </w:r>
    </w:p>
    <w:p w:rsidR="0037440D" w:rsidRDefault="0037440D" w:rsidP="0037440D">
      <w:pPr>
        <w:spacing w:line="240" w:lineRule="auto"/>
        <w:jc w:val="both"/>
        <w:rPr>
          <w:rFonts w:ascii="Tahoma" w:hAnsi="Tahoma" w:cs="Tahoma"/>
          <w:b/>
          <w:sz w:val="24"/>
          <w:szCs w:val="24"/>
          <w:u w:val="single"/>
        </w:rPr>
      </w:pPr>
    </w:p>
    <w:p w:rsidR="0037440D" w:rsidRDefault="0037440D" w:rsidP="0037440D">
      <w:pPr>
        <w:spacing w:line="240" w:lineRule="auto"/>
        <w:jc w:val="both"/>
        <w:rPr>
          <w:rFonts w:ascii="Tahoma" w:hAnsi="Tahoma" w:cs="Tahoma"/>
          <w:b/>
          <w:sz w:val="24"/>
          <w:szCs w:val="24"/>
          <w:u w:val="single"/>
        </w:rPr>
      </w:pPr>
      <w:r>
        <w:rPr>
          <w:rFonts w:ascii="Tahoma" w:hAnsi="Tahoma" w:cs="Tahoma"/>
          <w:b/>
          <w:sz w:val="24"/>
          <w:szCs w:val="24"/>
          <w:u w:val="single"/>
        </w:rPr>
        <w:t>COUNSEL</w:t>
      </w:r>
    </w:p>
    <w:p w:rsidR="0037440D" w:rsidRDefault="0037440D" w:rsidP="0037440D">
      <w:pPr>
        <w:spacing w:line="240" w:lineRule="auto"/>
        <w:jc w:val="both"/>
        <w:rPr>
          <w:rFonts w:ascii="Tahoma" w:hAnsi="Tahoma" w:cs="Tahoma"/>
          <w:sz w:val="24"/>
          <w:szCs w:val="24"/>
        </w:rPr>
      </w:pPr>
      <w:r w:rsidRPr="0037440D">
        <w:rPr>
          <w:rFonts w:ascii="Tahoma" w:hAnsi="Tahoma" w:cs="Tahoma"/>
          <w:sz w:val="24"/>
          <w:szCs w:val="24"/>
        </w:rPr>
        <w:t xml:space="preserve">CHARLES AGBENU </w:t>
      </w:r>
      <w:r>
        <w:rPr>
          <w:rFonts w:ascii="Tahoma" w:hAnsi="Tahoma" w:cs="Tahoma"/>
          <w:sz w:val="24"/>
          <w:szCs w:val="24"/>
        </w:rPr>
        <w:t>FOR THE PLAINTIFF</w:t>
      </w:r>
      <w:r w:rsidRPr="0088721A">
        <w:rPr>
          <w:rFonts w:ascii="Tahoma" w:hAnsi="Tahoma" w:cs="Tahoma"/>
          <w:sz w:val="24"/>
          <w:szCs w:val="24"/>
        </w:rPr>
        <w:t>/</w:t>
      </w:r>
      <w:r w:rsidR="00B0320D">
        <w:rPr>
          <w:rFonts w:ascii="Tahoma" w:hAnsi="Tahoma" w:cs="Tahoma"/>
          <w:sz w:val="24"/>
          <w:szCs w:val="24"/>
        </w:rPr>
        <w:t>APPELLANT</w:t>
      </w:r>
      <w:r w:rsidRPr="0088721A">
        <w:rPr>
          <w:rFonts w:ascii="Tahoma" w:hAnsi="Tahoma" w:cs="Tahoma"/>
          <w:sz w:val="24"/>
          <w:szCs w:val="24"/>
        </w:rPr>
        <w:t>/</w:t>
      </w:r>
      <w:r>
        <w:rPr>
          <w:rFonts w:ascii="Tahoma" w:hAnsi="Tahoma" w:cs="Tahoma"/>
          <w:sz w:val="24"/>
          <w:szCs w:val="24"/>
        </w:rPr>
        <w:t>RESPONDENT.</w:t>
      </w:r>
    </w:p>
    <w:p w:rsidR="0037440D" w:rsidRPr="0037440D" w:rsidRDefault="00B0320D" w:rsidP="0037440D">
      <w:pPr>
        <w:spacing w:line="240" w:lineRule="auto"/>
        <w:jc w:val="both"/>
        <w:rPr>
          <w:rFonts w:ascii="Tahoma" w:hAnsi="Tahoma" w:cs="Tahoma"/>
          <w:sz w:val="24"/>
          <w:szCs w:val="24"/>
        </w:rPr>
      </w:pPr>
      <w:r w:rsidRPr="0037440D">
        <w:rPr>
          <w:rFonts w:ascii="Tahoma" w:hAnsi="Tahoma" w:cs="Tahoma"/>
          <w:sz w:val="24"/>
          <w:szCs w:val="24"/>
        </w:rPr>
        <w:t xml:space="preserve">KWEKU PAINTSIL FOR </w:t>
      </w:r>
      <w:r>
        <w:rPr>
          <w:rFonts w:ascii="Tahoma" w:hAnsi="Tahoma" w:cs="Tahoma"/>
          <w:sz w:val="24"/>
          <w:szCs w:val="24"/>
        </w:rPr>
        <w:t xml:space="preserve">THE </w:t>
      </w:r>
      <w:r w:rsidRPr="0037440D">
        <w:rPr>
          <w:rFonts w:ascii="Tahoma" w:hAnsi="Tahoma" w:cs="Tahoma"/>
          <w:sz w:val="24"/>
          <w:szCs w:val="24"/>
        </w:rPr>
        <w:t>3</w:t>
      </w:r>
      <w:r w:rsidRPr="0037440D">
        <w:rPr>
          <w:rFonts w:ascii="Tahoma" w:hAnsi="Tahoma" w:cs="Tahoma"/>
          <w:sz w:val="24"/>
          <w:szCs w:val="24"/>
          <w:vertAlign w:val="superscript"/>
        </w:rPr>
        <w:t>RD</w:t>
      </w:r>
      <w:r w:rsidRPr="0037440D">
        <w:rPr>
          <w:rFonts w:ascii="Tahoma" w:hAnsi="Tahoma" w:cs="Tahoma"/>
          <w:sz w:val="24"/>
          <w:szCs w:val="24"/>
        </w:rPr>
        <w:t xml:space="preserve"> </w:t>
      </w:r>
      <w:r w:rsidR="0037440D">
        <w:rPr>
          <w:rFonts w:ascii="Tahoma" w:hAnsi="Tahoma" w:cs="Tahoma"/>
          <w:sz w:val="24"/>
          <w:szCs w:val="24"/>
        </w:rPr>
        <w:t>DEFENDANT</w:t>
      </w:r>
      <w:r w:rsidR="0037440D" w:rsidRPr="0088721A">
        <w:rPr>
          <w:rFonts w:ascii="Tahoma" w:hAnsi="Tahoma" w:cs="Tahoma"/>
          <w:sz w:val="24"/>
          <w:szCs w:val="24"/>
        </w:rPr>
        <w:t>/</w:t>
      </w:r>
      <w:r w:rsidR="0037440D">
        <w:rPr>
          <w:rFonts w:ascii="Tahoma" w:hAnsi="Tahoma" w:cs="Tahoma"/>
          <w:sz w:val="24"/>
          <w:szCs w:val="24"/>
        </w:rPr>
        <w:t>RESPONDENT</w:t>
      </w:r>
      <w:r w:rsidR="0037440D" w:rsidRPr="0088721A">
        <w:rPr>
          <w:rFonts w:ascii="Tahoma" w:hAnsi="Tahoma" w:cs="Tahoma"/>
          <w:sz w:val="24"/>
          <w:szCs w:val="24"/>
        </w:rPr>
        <w:t>/APPELLANT</w:t>
      </w:r>
    </w:p>
    <w:sectPr w:rsidR="0037440D" w:rsidRPr="0037440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B1B" w:rsidRDefault="00034B1B" w:rsidP="00593EAC">
      <w:pPr>
        <w:spacing w:after="0" w:line="240" w:lineRule="auto"/>
      </w:pPr>
      <w:r>
        <w:separator/>
      </w:r>
    </w:p>
  </w:endnote>
  <w:endnote w:type="continuationSeparator" w:id="0">
    <w:p w:rsidR="00034B1B" w:rsidRDefault="00034B1B" w:rsidP="00593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B1B" w:rsidRDefault="00034B1B" w:rsidP="00593EAC">
      <w:pPr>
        <w:spacing w:after="0" w:line="240" w:lineRule="auto"/>
      </w:pPr>
      <w:r>
        <w:separator/>
      </w:r>
    </w:p>
  </w:footnote>
  <w:footnote w:type="continuationSeparator" w:id="0">
    <w:p w:rsidR="00034B1B" w:rsidRDefault="00034B1B" w:rsidP="00593E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4439133"/>
      <w:docPartObj>
        <w:docPartGallery w:val="Page Numbers (Top of Page)"/>
        <w:docPartUnique/>
      </w:docPartObj>
    </w:sdtPr>
    <w:sdtEndPr>
      <w:rPr>
        <w:noProof/>
      </w:rPr>
    </w:sdtEndPr>
    <w:sdtContent>
      <w:p w:rsidR="00964F29" w:rsidRDefault="00964F29">
        <w:pPr>
          <w:pStyle w:val="Header"/>
          <w:jc w:val="center"/>
        </w:pPr>
        <w:r>
          <w:fldChar w:fldCharType="begin"/>
        </w:r>
        <w:r>
          <w:instrText xml:space="preserve"> PAGE   \* MERGEFORMAT </w:instrText>
        </w:r>
        <w:r>
          <w:fldChar w:fldCharType="separate"/>
        </w:r>
        <w:r w:rsidR="00A83EBE">
          <w:rPr>
            <w:noProof/>
          </w:rPr>
          <w:t>18</w:t>
        </w:r>
        <w:r>
          <w:rPr>
            <w:noProof/>
          </w:rPr>
          <w:fldChar w:fldCharType="end"/>
        </w:r>
      </w:p>
    </w:sdtContent>
  </w:sdt>
  <w:p w:rsidR="00964F29" w:rsidRDefault="00964F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73C3A"/>
    <w:multiLevelType w:val="hybridMultilevel"/>
    <w:tmpl w:val="EBC0DF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865035"/>
    <w:multiLevelType w:val="hybridMultilevel"/>
    <w:tmpl w:val="CEBCA956"/>
    <w:lvl w:ilvl="0" w:tplc="DED053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6B42F9"/>
    <w:multiLevelType w:val="hybridMultilevel"/>
    <w:tmpl w:val="6B0E4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082710"/>
    <w:multiLevelType w:val="hybridMultilevel"/>
    <w:tmpl w:val="5576ED90"/>
    <w:lvl w:ilvl="0" w:tplc="A63A941A">
      <w:start w:val="1"/>
      <w:numFmt w:val="upp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4F4262"/>
    <w:multiLevelType w:val="hybridMultilevel"/>
    <w:tmpl w:val="05CCA018"/>
    <w:lvl w:ilvl="0" w:tplc="9B5489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BF7BF5"/>
    <w:multiLevelType w:val="hybridMultilevel"/>
    <w:tmpl w:val="D602B57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5E35628B"/>
    <w:multiLevelType w:val="hybridMultilevel"/>
    <w:tmpl w:val="BFC0AD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F53FD4"/>
    <w:multiLevelType w:val="hybridMultilevel"/>
    <w:tmpl w:val="951C01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A5C6009"/>
    <w:multiLevelType w:val="hybridMultilevel"/>
    <w:tmpl w:val="2CBA4410"/>
    <w:lvl w:ilvl="0" w:tplc="04090015">
      <w:start w:val="1"/>
      <w:numFmt w:val="upp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8"/>
  </w:num>
  <w:num w:numId="5">
    <w:abstractNumId w:val="0"/>
  </w:num>
  <w:num w:numId="6">
    <w:abstractNumId w:val="6"/>
  </w:num>
  <w:num w:numId="7">
    <w:abstractNumId w:val="3"/>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6EF"/>
    <w:rsid w:val="00011DF1"/>
    <w:rsid w:val="000149CC"/>
    <w:rsid w:val="00023C3B"/>
    <w:rsid w:val="00034B1B"/>
    <w:rsid w:val="000501EA"/>
    <w:rsid w:val="0006336F"/>
    <w:rsid w:val="00072222"/>
    <w:rsid w:val="00076D2B"/>
    <w:rsid w:val="000968F1"/>
    <w:rsid w:val="000A5E3B"/>
    <w:rsid w:val="000B210D"/>
    <w:rsid w:val="000C417F"/>
    <w:rsid w:val="000D2D54"/>
    <w:rsid w:val="000E366E"/>
    <w:rsid w:val="000E5285"/>
    <w:rsid w:val="000F185A"/>
    <w:rsid w:val="00101AE4"/>
    <w:rsid w:val="00111DC1"/>
    <w:rsid w:val="00122A64"/>
    <w:rsid w:val="001342DA"/>
    <w:rsid w:val="00137258"/>
    <w:rsid w:val="00152084"/>
    <w:rsid w:val="00185698"/>
    <w:rsid w:val="001C79CE"/>
    <w:rsid w:val="00210CC1"/>
    <w:rsid w:val="00215DAE"/>
    <w:rsid w:val="00230291"/>
    <w:rsid w:val="00237FA6"/>
    <w:rsid w:val="00243BD7"/>
    <w:rsid w:val="00243F63"/>
    <w:rsid w:val="0025010E"/>
    <w:rsid w:val="0025618F"/>
    <w:rsid w:val="00263297"/>
    <w:rsid w:val="00275B0B"/>
    <w:rsid w:val="00291569"/>
    <w:rsid w:val="002B38AA"/>
    <w:rsid w:val="002B45BD"/>
    <w:rsid w:val="002C2194"/>
    <w:rsid w:val="0031485A"/>
    <w:rsid w:val="0037440D"/>
    <w:rsid w:val="003B11CA"/>
    <w:rsid w:val="003B721A"/>
    <w:rsid w:val="003C63ED"/>
    <w:rsid w:val="003C73B9"/>
    <w:rsid w:val="003D0094"/>
    <w:rsid w:val="003D15DA"/>
    <w:rsid w:val="004137EC"/>
    <w:rsid w:val="00444F42"/>
    <w:rsid w:val="004457DC"/>
    <w:rsid w:val="00446C9B"/>
    <w:rsid w:val="00447D8D"/>
    <w:rsid w:val="00494B37"/>
    <w:rsid w:val="004A098A"/>
    <w:rsid w:val="004C45B0"/>
    <w:rsid w:val="005115C0"/>
    <w:rsid w:val="00520D29"/>
    <w:rsid w:val="0054332D"/>
    <w:rsid w:val="0057127C"/>
    <w:rsid w:val="00593EAC"/>
    <w:rsid w:val="005A0E59"/>
    <w:rsid w:val="005A6548"/>
    <w:rsid w:val="005B0F45"/>
    <w:rsid w:val="005B33B5"/>
    <w:rsid w:val="005B5FB8"/>
    <w:rsid w:val="005B797A"/>
    <w:rsid w:val="005C3D4D"/>
    <w:rsid w:val="005C41D6"/>
    <w:rsid w:val="005D7F6F"/>
    <w:rsid w:val="005E19A0"/>
    <w:rsid w:val="00615DC4"/>
    <w:rsid w:val="0062234C"/>
    <w:rsid w:val="006261B4"/>
    <w:rsid w:val="00630A0C"/>
    <w:rsid w:val="00690775"/>
    <w:rsid w:val="00690F59"/>
    <w:rsid w:val="00695ECF"/>
    <w:rsid w:val="006A5120"/>
    <w:rsid w:val="006C2C1A"/>
    <w:rsid w:val="006D0EEE"/>
    <w:rsid w:val="006D306C"/>
    <w:rsid w:val="006E1001"/>
    <w:rsid w:val="006E2F13"/>
    <w:rsid w:val="006F1D49"/>
    <w:rsid w:val="006F4047"/>
    <w:rsid w:val="00727BB7"/>
    <w:rsid w:val="007470F6"/>
    <w:rsid w:val="00780D15"/>
    <w:rsid w:val="00790AC8"/>
    <w:rsid w:val="007A07B7"/>
    <w:rsid w:val="007D0C7F"/>
    <w:rsid w:val="007D35B1"/>
    <w:rsid w:val="007E311B"/>
    <w:rsid w:val="007F74D4"/>
    <w:rsid w:val="00804B54"/>
    <w:rsid w:val="00830D79"/>
    <w:rsid w:val="00876AE0"/>
    <w:rsid w:val="008A2A14"/>
    <w:rsid w:val="00905B0A"/>
    <w:rsid w:val="00911228"/>
    <w:rsid w:val="00923343"/>
    <w:rsid w:val="009301AA"/>
    <w:rsid w:val="009312BD"/>
    <w:rsid w:val="009609EC"/>
    <w:rsid w:val="00964F29"/>
    <w:rsid w:val="00975299"/>
    <w:rsid w:val="00976110"/>
    <w:rsid w:val="009A07BE"/>
    <w:rsid w:val="009A1725"/>
    <w:rsid w:val="009B0409"/>
    <w:rsid w:val="009D5899"/>
    <w:rsid w:val="009E3C07"/>
    <w:rsid w:val="009E6298"/>
    <w:rsid w:val="00A1341A"/>
    <w:rsid w:val="00A13DC4"/>
    <w:rsid w:val="00A143EB"/>
    <w:rsid w:val="00A32000"/>
    <w:rsid w:val="00A35398"/>
    <w:rsid w:val="00A6405A"/>
    <w:rsid w:val="00A83EBE"/>
    <w:rsid w:val="00A95432"/>
    <w:rsid w:val="00A97581"/>
    <w:rsid w:val="00AB37BF"/>
    <w:rsid w:val="00AC6507"/>
    <w:rsid w:val="00AF6230"/>
    <w:rsid w:val="00B0320D"/>
    <w:rsid w:val="00B37833"/>
    <w:rsid w:val="00B76DF2"/>
    <w:rsid w:val="00B8532A"/>
    <w:rsid w:val="00B85C48"/>
    <w:rsid w:val="00BF1861"/>
    <w:rsid w:val="00C03C86"/>
    <w:rsid w:val="00C13018"/>
    <w:rsid w:val="00C82FC7"/>
    <w:rsid w:val="00C96B7C"/>
    <w:rsid w:val="00CA1E8B"/>
    <w:rsid w:val="00CB1D87"/>
    <w:rsid w:val="00CB47C7"/>
    <w:rsid w:val="00CC2F46"/>
    <w:rsid w:val="00CC304D"/>
    <w:rsid w:val="00CD3E92"/>
    <w:rsid w:val="00CE4DDC"/>
    <w:rsid w:val="00CE52A0"/>
    <w:rsid w:val="00D1359F"/>
    <w:rsid w:val="00D1362E"/>
    <w:rsid w:val="00D15F74"/>
    <w:rsid w:val="00D21852"/>
    <w:rsid w:val="00D546EF"/>
    <w:rsid w:val="00D663FD"/>
    <w:rsid w:val="00D70AB7"/>
    <w:rsid w:val="00D728E0"/>
    <w:rsid w:val="00DD17DD"/>
    <w:rsid w:val="00DD1EA0"/>
    <w:rsid w:val="00DD3CFD"/>
    <w:rsid w:val="00DE0CE1"/>
    <w:rsid w:val="00DF1144"/>
    <w:rsid w:val="00DF20F1"/>
    <w:rsid w:val="00E31C1D"/>
    <w:rsid w:val="00E45392"/>
    <w:rsid w:val="00E64D37"/>
    <w:rsid w:val="00E732E5"/>
    <w:rsid w:val="00E820F8"/>
    <w:rsid w:val="00E956E3"/>
    <w:rsid w:val="00EE4A75"/>
    <w:rsid w:val="00F26496"/>
    <w:rsid w:val="00F4616A"/>
    <w:rsid w:val="00F6340D"/>
    <w:rsid w:val="00F63B00"/>
    <w:rsid w:val="00F640C1"/>
    <w:rsid w:val="00F7619D"/>
    <w:rsid w:val="00F77411"/>
    <w:rsid w:val="00FC06CF"/>
    <w:rsid w:val="00FD040B"/>
    <w:rsid w:val="00FE32DC"/>
    <w:rsid w:val="00FF2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46EF"/>
    <w:pPr>
      <w:ind w:left="720"/>
      <w:contextualSpacing/>
    </w:pPr>
  </w:style>
  <w:style w:type="paragraph" w:styleId="Header">
    <w:name w:val="header"/>
    <w:basedOn w:val="Normal"/>
    <w:link w:val="HeaderChar"/>
    <w:uiPriority w:val="99"/>
    <w:unhideWhenUsed/>
    <w:rsid w:val="00593E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3EAC"/>
  </w:style>
  <w:style w:type="paragraph" w:styleId="Footer">
    <w:name w:val="footer"/>
    <w:basedOn w:val="Normal"/>
    <w:link w:val="FooterChar"/>
    <w:uiPriority w:val="99"/>
    <w:unhideWhenUsed/>
    <w:rsid w:val="00593E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3EAC"/>
  </w:style>
  <w:style w:type="paragraph" w:styleId="BalloonText">
    <w:name w:val="Balloon Text"/>
    <w:basedOn w:val="Normal"/>
    <w:link w:val="BalloonTextChar"/>
    <w:uiPriority w:val="99"/>
    <w:semiHidden/>
    <w:unhideWhenUsed/>
    <w:rsid w:val="00A83E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E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46EF"/>
    <w:pPr>
      <w:ind w:left="720"/>
      <w:contextualSpacing/>
    </w:pPr>
  </w:style>
  <w:style w:type="paragraph" w:styleId="Header">
    <w:name w:val="header"/>
    <w:basedOn w:val="Normal"/>
    <w:link w:val="HeaderChar"/>
    <w:uiPriority w:val="99"/>
    <w:unhideWhenUsed/>
    <w:rsid w:val="00593E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3EAC"/>
  </w:style>
  <w:style w:type="paragraph" w:styleId="Footer">
    <w:name w:val="footer"/>
    <w:basedOn w:val="Normal"/>
    <w:link w:val="FooterChar"/>
    <w:uiPriority w:val="99"/>
    <w:unhideWhenUsed/>
    <w:rsid w:val="00593E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3EAC"/>
  </w:style>
  <w:style w:type="paragraph" w:styleId="BalloonText">
    <w:name w:val="Balloon Text"/>
    <w:basedOn w:val="Normal"/>
    <w:link w:val="BalloonTextChar"/>
    <w:uiPriority w:val="99"/>
    <w:semiHidden/>
    <w:unhideWhenUsed/>
    <w:rsid w:val="00A83E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E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5549</Words>
  <Characters>31632</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yew Appau</dc:creator>
  <cp:lastModifiedBy>js1</cp:lastModifiedBy>
  <cp:revision>2</cp:revision>
  <cp:lastPrinted>2018-07-17T15:36:00Z</cp:lastPrinted>
  <dcterms:created xsi:type="dcterms:W3CDTF">2018-07-17T15:39:00Z</dcterms:created>
  <dcterms:modified xsi:type="dcterms:W3CDTF">2018-07-17T15:39:00Z</dcterms:modified>
</cp:coreProperties>
</file>